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4" w:type="pct"/>
        <w:jc w:val="center"/>
        <w:tblLook w:val="04A0" w:firstRow="1" w:lastRow="0" w:firstColumn="1" w:lastColumn="0" w:noHBand="0" w:noVBand="1"/>
      </w:tblPr>
      <w:tblGrid>
        <w:gridCol w:w="3341"/>
        <w:gridCol w:w="5574"/>
      </w:tblGrid>
      <w:tr w:rsidR="00715B07" w:rsidRPr="00715B07" w14:paraId="2B1F1A4E" w14:textId="77777777">
        <w:trPr>
          <w:jc w:val="center"/>
        </w:trPr>
        <w:tc>
          <w:tcPr>
            <w:tcW w:w="1874" w:type="pct"/>
            <w:shd w:val="clear" w:color="auto" w:fill="auto"/>
          </w:tcPr>
          <w:p w14:paraId="1F6520F2" w14:textId="77777777" w:rsidR="00C10618" w:rsidRPr="00715B07" w:rsidRDefault="00C10618" w:rsidP="00C10618">
            <w:pPr>
              <w:pStyle w:val="Heading1"/>
              <w:jc w:val="center"/>
              <w:rPr>
                <w:rFonts w:eastAsia="Calibri"/>
                <w:b/>
                <w:color w:val="000000" w:themeColor="text1"/>
                <w:szCs w:val="26"/>
              </w:rPr>
            </w:pPr>
            <w:r w:rsidRPr="00715B07">
              <w:rPr>
                <w:rFonts w:eastAsia="Calibri"/>
                <w:b/>
                <w:color w:val="000000" w:themeColor="text1"/>
                <w:szCs w:val="26"/>
              </w:rPr>
              <w:t>HỘI ĐỒNG NHÂN DÂN</w:t>
            </w:r>
          </w:p>
          <w:p w14:paraId="05ADA0E9" w14:textId="36CD0716" w:rsidR="00C10618" w:rsidRPr="00715B07" w:rsidRDefault="00027406" w:rsidP="00C10618">
            <w:pPr>
              <w:pStyle w:val="Heading1"/>
              <w:jc w:val="center"/>
              <w:rPr>
                <w:rFonts w:eastAsia="Calibri"/>
                <w:color w:val="000000" w:themeColor="text1"/>
                <w:sz w:val="28"/>
                <w:szCs w:val="28"/>
              </w:rPr>
            </w:pPr>
            <w:r w:rsidRPr="00715B07">
              <w:rPr>
                <w:noProof/>
                <w:color w:val="000000" w:themeColor="text1"/>
                <w:lang w:val="vi-VN" w:eastAsia="vi-VN"/>
              </w:rPr>
              <mc:AlternateContent>
                <mc:Choice Requires="wps">
                  <w:drawing>
                    <wp:anchor distT="0" distB="0" distL="114300" distR="114300" simplePos="0" relativeHeight="251656192" behindDoc="0" locked="0" layoutInCell="1" allowOverlap="1" wp14:anchorId="2F98618E" wp14:editId="4D50FB7F">
                      <wp:simplePos x="0" y="0"/>
                      <wp:positionH relativeFrom="column">
                        <wp:posOffset>525145</wp:posOffset>
                      </wp:positionH>
                      <wp:positionV relativeFrom="paragraph">
                        <wp:posOffset>220980</wp:posOffset>
                      </wp:positionV>
                      <wp:extent cx="1075055" cy="0"/>
                      <wp:effectExtent l="10795" t="11430" r="9525" b="762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250F15" id="_x0000_t32" coordsize="21600,21600" o:spt="32" o:oned="t" path="m,l21600,21600e" filled="f">
                      <v:path arrowok="t" fillok="f" o:connecttype="none"/>
                      <o:lock v:ext="edit" shapetype="t"/>
                    </v:shapetype>
                    <v:shape id="Straight Arrow Connector 3" o:spid="_x0000_s1026" type="#_x0000_t32" style="position:absolute;margin-left:41.35pt;margin-top:17.4pt;width:84.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"/>
                  </w:pict>
                </mc:Fallback>
              </mc:AlternateContent>
            </w:r>
            <w:r w:rsidR="00C10618" w:rsidRPr="00715B07">
              <w:rPr>
                <w:rFonts w:eastAsia="Calibri"/>
                <w:b/>
                <w:color w:val="000000" w:themeColor="text1"/>
                <w:szCs w:val="26"/>
              </w:rPr>
              <w:t>TỈNH LÀO CAI</w:t>
            </w:r>
          </w:p>
        </w:tc>
        <w:tc>
          <w:tcPr>
            <w:tcW w:w="3126" w:type="pct"/>
            <w:shd w:val="clear" w:color="auto" w:fill="auto"/>
          </w:tcPr>
          <w:p w14:paraId="7102B893" w14:textId="77777777" w:rsidR="00C10618" w:rsidRPr="00715B07" w:rsidRDefault="00C10618" w:rsidP="00C10618">
            <w:pPr>
              <w:pStyle w:val="Heading1"/>
              <w:jc w:val="center"/>
              <w:rPr>
                <w:rFonts w:eastAsia="Calibri"/>
                <w:b/>
                <w:color w:val="000000" w:themeColor="text1"/>
                <w:spacing w:val="-8"/>
                <w:szCs w:val="26"/>
              </w:rPr>
            </w:pPr>
            <w:r w:rsidRPr="00715B07">
              <w:rPr>
                <w:rFonts w:eastAsia="Calibri"/>
                <w:b/>
                <w:color w:val="000000" w:themeColor="text1"/>
                <w:spacing w:val="-8"/>
                <w:szCs w:val="26"/>
              </w:rPr>
              <w:t xml:space="preserve">CỘNG HOÀ XÃ HỘI CHỦ NGHĨA VIỆT </w:t>
            </w:r>
            <w:smartTag w:uri="urn:schemas-microsoft-com:office:smarttags" w:element="place">
              <w:smartTag w:uri="urn:schemas-microsoft-com:office:smarttags" w:element="country-region">
                <w:r w:rsidRPr="00715B07">
                  <w:rPr>
                    <w:rFonts w:eastAsia="Calibri"/>
                    <w:b/>
                    <w:color w:val="000000" w:themeColor="text1"/>
                    <w:spacing w:val="-8"/>
                    <w:szCs w:val="26"/>
                  </w:rPr>
                  <w:t>NAM</w:t>
                </w:r>
              </w:smartTag>
            </w:smartTag>
          </w:p>
          <w:p w14:paraId="106FC682" w14:textId="580876F3" w:rsidR="00C10618" w:rsidRPr="00715B07" w:rsidRDefault="00027406" w:rsidP="00C10618">
            <w:pPr>
              <w:jc w:val="center"/>
              <w:rPr>
                <w:rFonts w:eastAsia="Calibri"/>
                <w:b/>
                <w:color w:val="000000" w:themeColor="text1"/>
              </w:rPr>
            </w:pPr>
            <w:r w:rsidRPr="00715B07">
              <w:rPr>
                <w:noProof/>
                <w:color w:val="000000" w:themeColor="text1"/>
                <w:lang w:eastAsia="vi-VN"/>
              </w:rPr>
              <mc:AlternateContent>
                <mc:Choice Requires="wps">
                  <w:drawing>
                    <wp:anchor distT="4294967295" distB="4294967295" distL="114300" distR="114300" simplePos="0" relativeHeight="251657216" behindDoc="0" locked="0" layoutInCell="1" allowOverlap="1" wp14:anchorId="03E35AAF" wp14:editId="7C0B4950">
                      <wp:simplePos x="0" y="0"/>
                      <wp:positionH relativeFrom="column">
                        <wp:posOffset>746125</wp:posOffset>
                      </wp:positionH>
                      <wp:positionV relativeFrom="paragraph">
                        <wp:posOffset>229234</wp:posOffset>
                      </wp:positionV>
                      <wp:extent cx="2102485" cy="0"/>
                      <wp:effectExtent l="0" t="0" r="1206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B50B63"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5pt,18.05pt" to="224.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"/>
                  </w:pict>
                </mc:Fallback>
              </mc:AlternateContent>
            </w:r>
            <w:r w:rsidR="00C10618" w:rsidRPr="00715B07">
              <w:rPr>
                <w:rFonts w:eastAsia="Calibri"/>
                <w:b/>
                <w:color w:val="000000" w:themeColor="text1"/>
              </w:rPr>
              <w:t>Độc lập - Tự do - Hạnh phúc</w:t>
            </w:r>
          </w:p>
        </w:tc>
      </w:tr>
      <w:tr w:rsidR="00715B07" w:rsidRPr="00715B07" w14:paraId="2B0764A1" w14:textId="77777777">
        <w:trPr>
          <w:jc w:val="center"/>
        </w:trPr>
        <w:tc>
          <w:tcPr>
            <w:tcW w:w="1874" w:type="pct"/>
            <w:shd w:val="clear" w:color="auto" w:fill="auto"/>
          </w:tcPr>
          <w:p w14:paraId="6340FB33" w14:textId="7F8EACC4" w:rsidR="00C10618" w:rsidRPr="00715B07" w:rsidRDefault="00C10618" w:rsidP="00986C30">
            <w:pPr>
              <w:pStyle w:val="Heading1"/>
              <w:jc w:val="center"/>
              <w:rPr>
                <w:rFonts w:eastAsia="Calibri"/>
                <w:color w:val="000000" w:themeColor="text1"/>
                <w:sz w:val="28"/>
                <w:szCs w:val="28"/>
              </w:rPr>
            </w:pPr>
            <w:r w:rsidRPr="00715B07">
              <w:rPr>
                <w:rFonts w:eastAsia="Calibri"/>
                <w:color w:val="000000" w:themeColor="text1"/>
                <w:sz w:val="28"/>
                <w:szCs w:val="28"/>
              </w:rPr>
              <w:t>Số</w:t>
            </w:r>
            <w:r w:rsidR="00F55D3E" w:rsidRPr="00715B07">
              <w:rPr>
                <w:rFonts w:eastAsia="Calibri"/>
                <w:color w:val="000000" w:themeColor="text1"/>
                <w:sz w:val="28"/>
                <w:szCs w:val="28"/>
              </w:rPr>
              <w:t xml:space="preserve">: </w:t>
            </w:r>
            <w:r w:rsidR="00986C30" w:rsidRPr="00715B07">
              <w:rPr>
                <w:rFonts w:eastAsia="Calibri"/>
                <w:color w:val="000000" w:themeColor="text1"/>
                <w:sz w:val="28"/>
                <w:szCs w:val="28"/>
              </w:rPr>
              <w:t>12</w:t>
            </w:r>
            <w:r w:rsidR="00F55D3E" w:rsidRPr="00715B07">
              <w:rPr>
                <w:rFonts w:eastAsia="Calibri"/>
                <w:color w:val="000000" w:themeColor="text1"/>
                <w:sz w:val="28"/>
                <w:szCs w:val="28"/>
              </w:rPr>
              <w:t>/202</w:t>
            </w:r>
            <w:r w:rsidR="00AF0EE7" w:rsidRPr="00715B07">
              <w:rPr>
                <w:rFonts w:eastAsia="Calibri"/>
                <w:color w:val="000000" w:themeColor="text1"/>
                <w:sz w:val="28"/>
                <w:szCs w:val="28"/>
              </w:rPr>
              <w:t>5</w:t>
            </w:r>
            <w:r w:rsidRPr="00715B07">
              <w:rPr>
                <w:rFonts w:eastAsia="Calibri"/>
                <w:color w:val="000000" w:themeColor="text1"/>
                <w:sz w:val="28"/>
                <w:szCs w:val="28"/>
              </w:rPr>
              <w:t>/NQ-HĐND</w:t>
            </w:r>
          </w:p>
        </w:tc>
        <w:tc>
          <w:tcPr>
            <w:tcW w:w="3126" w:type="pct"/>
            <w:shd w:val="clear" w:color="auto" w:fill="auto"/>
          </w:tcPr>
          <w:p w14:paraId="4EF1BDB3" w14:textId="7265C553" w:rsidR="00C10618" w:rsidRPr="00715B07" w:rsidRDefault="00C10618" w:rsidP="00986C30">
            <w:pPr>
              <w:pStyle w:val="Heading1"/>
              <w:spacing w:before="60"/>
              <w:jc w:val="center"/>
              <w:rPr>
                <w:rFonts w:eastAsia="Calibri"/>
                <w:color w:val="000000" w:themeColor="text1"/>
                <w:sz w:val="28"/>
                <w:szCs w:val="28"/>
              </w:rPr>
            </w:pPr>
            <w:r w:rsidRPr="00715B07">
              <w:rPr>
                <w:rFonts w:eastAsia="Calibri"/>
                <w:i/>
                <w:color w:val="000000" w:themeColor="text1"/>
                <w:sz w:val="28"/>
                <w:szCs w:val="28"/>
              </w:rPr>
              <w:t xml:space="preserve">  Lào Cai, ngày </w:t>
            </w:r>
            <w:r w:rsidR="00986C30" w:rsidRPr="00715B07">
              <w:rPr>
                <w:rFonts w:eastAsia="Calibri"/>
                <w:i/>
                <w:color w:val="000000" w:themeColor="text1"/>
                <w:sz w:val="28"/>
                <w:szCs w:val="28"/>
              </w:rPr>
              <w:t>22 tháng</w:t>
            </w:r>
            <w:r w:rsidRPr="00715B07">
              <w:rPr>
                <w:rFonts w:eastAsia="Calibri"/>
                <w:i/>
                <w:color w:val="000000" w:themeColor="text1"/>
                <w:sz w:val="28"/>
                <w:szCs w:val="28"/>
              </w:rPr>
              <w:t xml:space="preserve"> </w:t>
            </w:r>
            <w:r w:rsidR="00AF0EE7" w:rsidRPr="00715B07">
              <w:rPr>
                <w:rFonts w:eastAsia="Calibri"/>
                <w:i/>
                <w:color w:val="000000" w:themeColor="text1"/>
                <w:sz w:val="28"/>
                <w:szCs w:val="28"/>
              </w:rPr>
              <w:t>6</w:t>
            </w:r>
            <w:r w:rsidRPr="00715B07">
              <w:rPr>
                <w:rFonts w:eastAsia="Calibri"/>
                <w:i/>
                <w:color w:val="000000" w:themeColor="text1"/>
                <w:sz w:val="28"/>
                <w:szCs w:val="28"/>
              </w:rPr>
              <w:t xml:space="preserve"> năm 20</w:t>
            </w:r>
            <w:r w:rsidR="00421F9E" w:rsidRPr="00715B07">
              <w:rPr>
                <w:rFonts w:eastAsia="Calibri"/>
                <w:i/>
                <w:color w:val="000000" w:themeColor="text1"/>
                <w:sz w:val="28"/>
                <w:szCs w:val="28"/>
              </w:rPr>
              <w:t>2</w:t>
            </w:r>
            <w:r w:rsidR="00AF0EE7" w:rsidRPr="00715B07">
              <w:rPr>
                <w:rFonts w:eastAsia="Calibri"/>
                <w:i/>
                <w:color w:val="000000" w:themeColor="text1"/>
                <w:sz w:val="28"/>
                <w:szCs w:val="28"/>
              </w:rPr>
              <w:t>5</w:t>
            </w:r>
          </w:p>
        </w:tc>
      </w:tr>
    </w:tbl>
    <w:p w14:paraId="55AC3DD8" w14:textId="759D787D" w:rsidR="00C10618" w:rsidRPr="00715B07" w:rsidRDefault="00C10618" w:rsidP="00C10618">
      <w:pPr>
        <w:pStyle w:val="Heading1"/>
        <w:tabs>
          <w:tab w:val="center" w:pos="1710"/>
          <w:tab w:val="center" w:pos="6480"/>
        </w:tabs>
        <w:rPr>
          <w:b/>
          <w:color w:val="000000" w:themeColor="text1"/>
          <w:sz w:val="28"/>
          <w:szCs w:val="28"/>
          <w:lang w:val="vi-VN"/>
        </w:rPr>
      </w:pPr>
      <w:r w:rsidRPr="00715B07">
        <w:rPr>
          <w:b/>
          <w:color w:val="000000" w:themeColor="text1"/>
          <w:sz w:val="28"/>
          <w:szCs w:val="28"/>
          <w:lang w:val="vi-VN"/>
        </w:rPr>
        <w:tab/>
      </w:r>
      <w:r w:rsidRPr="00715B07">
        <w:rPr>
          <w:b/>
          <w:color w:val="000000" w:themeColor="text1"/>
          <w:sz w:val="28"/>
          <w:szCs w:val="28"/>
          <w:lang w:val="vi-VN"/>
        </w:rPr>
        <w:tab/>
      </w:r>
    </w:p>
    <w:p w14:paraId="4BCD5AA4" w14:textId="77777777" w:rsidR="00C10618" w:rsidRPr="00715B07" w:rsidRDefault="00C10618" w:rsidP="00C10618">
      <w:pPr>
        <w:pStyle w:val="Tren-giua"/>
        <w:spacing w:before="0"/>
        <w:rPr>
          <w:b/>
          <w:color w:val="000000" w:themeColor="text1"/>
          <w:lang w:val="vi-VN"/>
        </w:rPr>
      </w:pPr>
    </w:p>
    <w:p w14:paraId="201B10E2" w14:textId="77777777" w:rsidR="00C10618" w:rsidRPr="00715B07" w:rsidRDefault="00C10618" w:rsidP="00B533F8">
      <w:pPr>
        <w:pStyle w:val="Tren-giua"/>
        <w:spacing w:before="0"/>
        <w:rPr>
          <w:b/>
          <w:color w:val="000000" w:themeColor="text1"/>
          <w:lang w:val="vi-VN"/>
        </w:rPr>
      </w:pPr>
      <w:r w:rsidRPr="00715B07">
        <w:rPr>
          <w:b/>
          <w:color w:val="000000" w:themeColor="text1"/>
          <w:lang w:val="vi-VN"/>
        </w:rPr>
        <w:t>NGHỊ QUYẾT</w:t>
      </w:r>
    </w:p>
    <w:p w14:paraId="496376A2" w14:textId="3E375412" w:rsidR="00C10618" w:rsidRPr="00715B07" w:rsidRDefault="002067DE" w:rsidP="006D747E">
      <w:pPr>
        <w:spacing w:after="0" w:line="240" w:lineRule="auto"/>
        <w:jc w:val="center"/>
        <w:rPr>
          <w:rFonts w:eastAsia="SimSun"/>
          <w:b/>
          <w:bCs/>
          <w:color w:val="000000" w:themeColor="text1"/>
          <w:spacing w:val="-8"/>
          <w:szCs w:val="28"/>
          <w:lang w:eastAsia="zh-CN"/>
        </w:rPr>
      </w:pPr>
      <w:r w:rsidRPr="00715B07">
        <w:rPr>
          <w:rFonts w:eastAsia="SimSun"/>
          <w:b/>
          <w:bCs/>
          <w:color w:val="000000" w:themeColor="text1"/>
          <w:spacing w:val="-8"/>
          <w:szCs w:val="28"/>
          <w:lang w:eastAsia="zh-CN"/>
        </w:rPr>
        <w:t>Sửa đổ</w:t>
      </w:r>
      <w:r w:rsidR="00E06480" w:rsidRPr="00715B07">
        <w:rPr>
          <w:rFonts w:eastAsia="SimSun"/>
          <w:b/>
          <w:bCs/>
          <w:color w:val="000000" w:themeColor="text1"/>
          <w:spacing w:val="-8"/>
          <w:szCs w:val="28"/>
          <w:lang w:eastAsia="zh-CN"/>
        </w:rPr>
        <w:t xml:space="preserve">i, bổ sung một số Điều của </w:t>
      </w:r>
      <w:r w:rsidR="009E67E3" w:rsidRPr="00715B07">
        <w:rPr>
          <w:rFonts w:eastAsia="SimSun"/>
          <w:b/>
          <w:bCs/>
          <w:color w:val="000000" w:themeColor="text1"/>
          <w:spacing w:val="-8"/>
          <w:szCs w:val="28"/>
          <w:lang w:eastAsia="zh-CN"/>
        </w:rPr>
        <w:t xml:space="preserve">Quy định ban hành kèm theo </w:t>
      </w:r>
      <w:r w:rsidRPr="00715B07">
        <w:rPr>
          <w:rFonts w:eastAsia="SimSun"/>
          <w:b/>
          <w:bCs/>
          <w:color w:val="000000" w:themeColor="text1"/>
          <w:spacing w:val="-8"/>
          <w:szCs w:val="28"/>
          <w:lang w:eastAsia="zh-CN"/>
        </w:rPr>
        <w:t>Nghị quyết số 28/2021/NQ-HĐND ngày</w:t>
      </w:r>
      <w:r w:rsidR="00986C30" w:rsidRPr="00715B07">
        <w:rPr>
          <w:rFonts w:eastAsia="SimSun"/>
          <w:b/>
          <w:bCs/>
          <w:color w:val="000000" w:themeColor="text1"/>
          <w:spacing w:val="-8"/>
          <w:szCs w:val="28"/>
          <w:lang w:eastAsia="zh-CN"/>
        </w:rPr>
        <w:t xml:space="preserve"> 08 tháng 12 năm </w:t>
      </w:r>
      <w:r w:rsidR="00C519CD" w:rsidRPr="00715B07">
        <w:rPr>
          <w:rFonts w:eastAsia="SimSun"/>
          <w:b/>
          <w:bCs/>
          <w:color w:val="000000" w:themeColor="text1"/>
          <w:spacing w:val="-8"/>
          <w:szCs w:val="28"/>
          <w:lang w:eastAsia="zh-CN"/>
        </w:rPr>
        <w:t>2021</w:t>
      </w:r>
      <w:r w:rsidRPr="00715B07">
        <w:rPr>
          <w:rFonts w:eastAsia="SimSun"/>
          <w:b/>
          <w:bCs/>
          <w:color w:val="000000" w:themeColor="text1"/>
          <w:spacing w:val="-8"/>
          <w:szCs w:val="28"/>
          <w:lang w:eastAsia="zh-CN"/>
        </w:rPr>
        <w:t xml:space="preserve"> của </w:t>
      </w:r>
      <w:r w:rsidR="00986C30" w:rsidRPr="00715B07">
        <w:rPr>
          <w:rFonts w:eastAsia="SimSun"/>
          <w:b/>
          <w:bCs/>
          <w:color w:val="000000" w:themeColor="text1"/>
          <w:spacing w:val="-8"/>
          <w:szCs w:val="28"/>
          <w:lang w:eastAsia="zh-CN"/>
        </w:rPr>
        <w:t>Hội đồng nhân dân</w:t>
      </w:r>
      <w:r w:rsidR="00FA3211" w:rsidRPr="00715B07">
        <w:rPr>
          <w:rFonts w:eastAsia="SimSun"/>
          <w:b/>
          <w:bCs/>
          <w:color w:val="000000" w:themeColor="text1"/>
          <w:spacing w:val="-8"/>
          <w:szCs w:val="28"/>
          <w:lang w:eastAsia="zh-CN"/>
        </w:rPr>
        <w:t xml:space="preserve"> tỉnh Lào Cai</w:t>
      </w:r>
      <w:r w:rsidRPr="00715B07">
        <w:rPr>
          <w:rFonts w:eastAsia="SimSun"/>
          <w:b/>
          <w:bCs/>
          <w:color w:val="000000" w:themeColor="text1"/>
          <w:spacing w:val="-8"/>
          <w:szCs w:val="28"/>
          <w:lang w:eastAsia="zh-CN"/>
        </w:rPr>
        <w:t xml:space="preserve"> q</w:t>
      </w:r>
      <w:r w:rsidR="00CA34B0" w:rsidRPr="00715B07">
        <w:rPr>
          <w:rFonts w:eastAsia="SimSun"/>
          <w:b/>
          <w:bCs/>
          <w:color w:val="000000" w:themeColor="text1"/>
          <w:spacing w:val="-8"/>
          <w:szCs w:val="28"/>
          <w:lang w:eastAsia="zh-CN"/>
        </w:rPr>
        <w:t>uy định về p</w:t>
      </w:r>
      <w:r w:rsidR="00FF02FB" w:rsidRPr="00715B07">
        <w:rPr>
          <w:rFonts w:eastAsia="SimSun"/>
          <w:b/>
          <w:bCs/>
          <w:color w:val="000000" w:themeColor="text1"/>
          <w:spacing w:val="-8"/>
          <w:szCs w:val="28"/>
          <w:lang w:eastAsia="zh-CN"/>
        </w:rPr>
        <w:t>hân cấp</w:t>
      </w:r>
      <w:r w:rsidR="005364E1" w:rsidRPr="00715B07">
        <w:rPr>
          <w:rFonts w:eastAsia="SimSun"/>
          <w:b/>
          <w:bCs/>
          <w:color w:val="000000" w:themeColor="text1"/>
          <w:spacing w:val="-8"/>
          <w:szCs w:val="28"/>
          <w:lang w:eastAsia="zh-CN"/>
        </w:rPr>
        <w:t xml:space="preserve"> nguồn thu,</w:t>
      </w:r>
      <w:r w:rsidR="00FF02FB" w:rsidRPr="00715B07">
        <w:rPr>
          <w:rFonts w:eastAsia="SimSun"/>
          <w:b/>
          <w:bCs/>
          <w:color w:val="000000" w:themeColor="text1"/>
          <w:spacing w:val="-8"/>
          <w:szCs w:val="28"/>
          <w:lang w:eastAsia="zh-CN"/>
        </w:rPr>
        <w:t xml:space="preserve"> </w:t>
      </w:r>
      <w:r w:rsidR="00F369BF" w:rsidRPr="00715B07">
        <w:rPr>
          <w:rFonts w:eastAsia="SimSun"/>
          <w:b/>
          <w:bCs/>
          <w:color w:val="000000" w:themeColor="text1"/>
          <w:spacing w:val="-8"/>
          <w:szCs w:val="28"/>
          <w:lang w:eastAsia="zh-CN"/>
        </w:rPr>
        <w:t>nhiệm vụ chi</w:t>
      </w:r>
      <w:r w:rsidR="005364E1" w:rsidRPr="00715B07">
        <w:rPr>
          <w:rFonts w:eastAsia="SimSun"/>
          <w:b/>
          <w:bCs/>
          <w:color w:val="000000" w:themeColor="text1"/>
          <w:spacing w:val="-8"/>
          <w:szCs w:val="28"/>
          <w:lang w:eastAsia="zh-CN"/>
        </w:rPr>
        <w:t>;</w:t>
      </w:r>
      <w:r w:rsidR="00FF02FB" w:rsidRPr="00715B07">
        <w:rPr>
          <w:rFonts w:eastAsia="SimSun"/>
          <w:b/>
          <w:bCs/>
          <w:color w:val="000000" w:themeColor="text1"/>
          <w:spacing w:val="-8"/>
          <w:szCs w:val="28"/>
          <w:lang w:eastAsia="zh-CN"/>
        </w:rPr>
        <w:t xml:space="preserve"> </w:t>
      </w:r>
      <w:r w:rsidR="005364E1" w:rsidRPr="00715B07">
        <w:rPr>
          <w:rFonts w:eastAsia="SimSun"/>
          <w:b/>
          <w:bCs/>
          <w:color w:val="000000" w:themeColor="text1"/>
          <w:spacing w:val="-8"/>
          <w:szCs w:val="28"/>
          <w:lang w:eastAsia="zh-CN"/>
        </w:rPr>
        <w:t xml:space="preserve">tỷ lệ phần trăm (%) phân chia các khoản thu giữa các cấp ngân sách ở địa phương; </w:t>
      </w:r>
      <w:r w:rsidR="00F369BF" w:rsidRPr="00715B07">
        <w:rPr>
          <w:rFonts w:eastAsia="SimSun"/>
          <w:b/>
          <w:bCs/>
          <w:color w:val="000000" w:themeColor="text1"/>
          <w:spacing w:val="-8"/>
          <w:szCs w:val="28"/>
          <w:lang w:eastAsia="zh-CN"/>
        </w:rPr>
        <w:t xml:space="preserve">định mức phân bổ dự toán chi thường xuyên ngân sách </w:t>
      </w:r>
      <w:r w:rsidR="00FF02FB" w:rsidRPr="00715B07">
        <w:rPr>
          <w:rFonts w:eastAsia="SimSun"/>
          <w:b/>
          <w:bCs/>
          <w:color w:val="000000" w:themeColor="text1"/>
          <w:spacing w:val="-8"/>
          <w:szCs w:val="28"/>
          <w:lang w:eastAsia="zh-CN"/>
        </w:rPr>
        <w:t>địa phương</w:t>
      </w:r>
      <w:r w:rsidR="009265C6" w:rsidRPr="00715B07">
        <w:rPr>
          <w:rFonts w:eastAsia="SimSun"/>
          <w:b/>
          <w:bCs/>
          <w:color w:val="000000" w:themeColor="text1"/>
          <w:spacing w:val="-8"/>
          <w:szCs w:val="28"/>
          <w:lang w:eastAsia="zh-CN"/>
        </w:rPr>
        <w:t xml:space="preserve"> </w:t>
      </w:r>
      <w:r w:rsidR="00FA6D8D" w:rsidRPr="00715B07">
        <w:rPr>
          <w:rFonts w:eastAsia="SimSun"/>
          <w:b/>
          <w:bCs/>
          <w:color w:val="000000" w:themeColor="text1"/>
          <w:spacing w:val="-8"/>
          <w:szCs w:val="28"/>
          <w:lang w:eastAsia="zh-CN"/>
        </w:rPr>
        <w:t xml:space="preserve">tỉnh Lào Cai </w:t>
      </w:r>
      <w:r w:rsidR="00FF02FB" w:rsidRPr="00715B07">
        <w:rPr>
          <w:rFonts w:eastAsia="SimSun"/>
          <w:b/>
          <w:bCs/>
          <w:color w:val="000000" w:themeColor="text1"/>
          <w:spacing w:val="-8"/>
          <w:szCs w:val="28"/>
          <w:lang w:eastAsia="zh-CN"/>
        </w:rPr>
        <w:t>giai đoạ</w:t>
      </w:r>
      <w:r w:rsidR="009A04BF" w:rsidRPr="00715B07">
        <w:rPr>
          <w:rFonts w:eastAsia="SimSun"/>
          <w:b/>
          <w:bCs/>
          <w:color w:val="000000" w:themeColor="text1"/>
          <w:spacing w:val="-8"/>
          <w:szCs w:val="28"/>
          <w:lang w:eastAsia="zh-CN"/>
        </w:rPr>
        <w:t>n 202</w:t>
      </w:r>
      <w:r w:rsidR="009265C6" w:rsidRPr="00715B07">
        <w:rPr>
          <w:rFonts w:eastAsia="SimSun"/>
          <w:b/>
          <w:bCs/>
          <w:color w:val="000000" w:themeColor="text1"/>
          <w:spacing w:val="-8"/>
          <w:szCs w:val="28"/>
          <w:lang w:eastAsia="zh-CN"/>
        </w:rPr>
        <w:t>2</w:t>
      </w:r>
      <w:r w:rsidR="00FF02FB" w:rsidRPr="00715B07">
        <w:rPr>
          <w:rFonts w:eastAsia="SimSun"/>
          <w:b/>
          <w:bCs/>
          <w:color w:val="000000" w:themeColor="text1"/>
          <w:spacing w:val="-8"/>
          <w:szCs w:val="28"/>
          <w:lang w:eastAsia="zh-CN"/>
        </w:rPr>
        <w:t>-202</w:t>
      </w:r>
      <w:r w:rsidR="009265C6" w:rsidRPr="00715B07">
        <w:rPr>
          <w:rFonts w:eastAsia="SimSun"/>
          <w:b/>
          <w:bCs/>
          <w:color w:val="000000" w:themeColor="text1"/>
          <w:spacing w:val="-8"/>
          <w:szCs w:val="28"/>
          <w:lang w:eastAsia="zh-CN"/>
        </w:rPr>
        <w:t>5</w:t>
      </w:r>
      <w:r w:rsidR="00FF02FB" w:rsidRPr="00715B07">
        <w:rPr>
          <w:rFonts w:eastAsia="SimSun"/>
          <w:b/>
          <w:bCs/>
          <w:color w:val="000000" w:themeColor="text1"/>
          <w:spacing w:val="-8"/>
          <w:szCs w:val="28"/>
          <w:lang w:eastAsia="zh-CN"/>
        </w:rPr>
        <w:t xml:space="preserve"> </w:t>
      </w:r>
    </w:p>
    <w:p w14:paraId="07CAF81A" w14:textId="7AEF4543" w:rsidR="00C10618" w:rsidRPr="00715B07" w:rsidRDefault="00027406" w:rsidP="00C10618">
      <w:pPr>
        <w:pStyle w:val="Tren-giua"/>
        <w:spacing w:before="0" w:after="120"/>
        <w:rPr>
          <w:b/>
          <w:color w:val="000000" w:themeColor="text1"/>
          <w:lang w:val="vi-VN"/>
        </w:rPr>
      </w:pPr>
      <w:r w:rsidRPr="00715B07">
        <w:rPr>
          <w:noProof/>
          <w:color w:val="000000" w:themeColor="text1"/>
          <w:lang w:val="vi-VN"/>
        </w:rPr>
        <mc:AlternateContent>
          <mc:Choice Requires="wps">
            <w:drawing>
              <wp:anchor distT="0" distB="0" distL="114300" distR="114300" simplePos="0" relativeHeight="251658240" behindDoc="0" locked="0" layoutInCell="1" allowOverlap="1" wp14:anchorId="4AA27AEC" wp14:editId="5E7CF5D1">
                <wp:simplePos x="0" y="0"/>
                <wp:positionH relativeFrom="column">
                  <wp:posOffset>2281555</wp:posOffset>
                </wp:positionH>
                <wp:positionV relativeFrom="paragraph">
                  <wp:posOffset>82550</wp:posOffset>
                </wp:positionV>
                <wp:extent cx="11430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1CB94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6.5pt" to="26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"/>
            </w:pict>
          </mc:Fallback>
        </mc:AlternateContent>
      </w:r>
    </w:p>
    <w:p w14:paraId="0774CDDB" w14:textId="5257A94A" w:rsidR="00FA3211" w:rsidRPr="00715B07" w:rsidRDefault="00986C30" w:rsidP="00986C30">
      <w:pPr>
        <w:pStyle w:val="BodyText"/>
        <w:spacing w:before="120" w:line="360" w:lineRule="exact"/>
        <w:ind w:firstLine="720"/>
        <w:jc w:val="center"/>
        <w:rPr>
          <w:rFonts w:eastAsia="Times New Roman"/>
          <w:b/>
          <w:color w:val="000000" w:themeColor="text1"/>
          <w:spacing w:val="-6"/>
          <w:szCs w:val="28"/>
        </w:rPr>
      </w:pPr>
      <w:r w:rsidRPr="00715B07">
        <w:rPr>
          <w:rFonts w:eastAsia="Times New Roman"/>
          <w:b/>
          <w:color w:val="000000" w:themeColor="text1"/>
          <w:spacing w:val="-6"/>
          <w:szCs w:val="28"/>
        </w:rPr>
        <w:t>HỘI ĐỒNG NHÂN DÂN TỈNH LÀO CAI</w:t>
      </w:r>
    </w:p>
    <w:p w14:paraId="08065E31" w14:textId="557F14B7" w:rsidR="00986C30" w:rsidRPr="00715B07" w:rsidRDefault="00986C30" w:rsidP="00986C30">
      <w:pPr>
        <w:pStyle w:val="BodyText"/>
        <w:spacing w:before="120" w:line="360" w:lineRule="exact"/>
        <w:ind w:firstLine="720"/>
        <w:jc w:val="center"/>
        <w:rPr>
          <w:rFonts w:eastAsia="Times New Roman"/>
          <w:b/>
          <w:color w:val="000000" w:themeColor="text1"/>
          <w:spacing w:val="-6"/>
          <w:szCs w:val="28"/>
        </w:rPr>
      </w:pPr>
      <w:r w:rsidRPr="00715B07">
        <w:rPr>
          <w:rFonts w:eastAsia="Times New Roman"/>
          <w:b/>
          <w:color w:val="000000" w:themeColor="text1"/>
          <w:spacing w:val="-6"/>
          <w:szCs w:val="28"/>
        </w:rPr>
        <w:t>KHÓA XVI – KỲ HỌP THỨ 31</w:t>
      </w:r>
    </w:p>
    <w:p w14:paraId="074AA1DA" w14:textId="77777777" w:rsidR="00986C30" w:rsidRPr="00715B07" w:rsidRDefault="00986C30" w:rsidP="00986C30">
      <w:pPr>
        <w:pStyle w:val="BodyText"/>
        <w:spacing w:before="120" w:line="360" w:lineRule="exact"/>
        <w:ind w:firstLine="720"/>
        <w:jc w:val="center"/>
        <w:rPr>
          <w:rFonts w:eastAsia="Times New Roman"/>
          <w:b/>
          <w:color w:val="000000" w:themeColor="text1"/>
          <w:spacing w:val="-6"/>
          <w:szCs w:val="28"/>
        </w:rPr>
      </w:pPr>
    </w:p>
    <w:p w14:paraId="5C0412FD" w14:textId="15A21E65" w:rsidR="004554C2" w:rsidRPr="00715B07" w:rsidRDefault="004554C2" w:rsidP="002F5311">
      <w:pPr>
        <w:pStyle w:val="BodyText"/>
        <w:spacing w:before="120" w:line="360" w:lineRule="exact"/>
        <w:ind w:firstLine="720"/>
        <w:jc w:val="both"/>
        <w:rPr>
          <w:rFonts w:eastAsia="Times New Roman"/>
          <w:i/>
          <w:color w:val="000000" w:themeColor="text1"/>
          <w:spacing w:val="-6"/>
          <w:szCs w:val="28"/>
        </w:rPr>
      </w:pPr>
      <w:r w:rsidRPr="00715B07">
        <w:rPr>
          <w:rFonts w:eastAsia="Times New Roman"/>
          <w:i/>
          <w:color w:val="000000" w:themeColor="text1"/>
          <w:spacing w:val="-6"/>
          <w:szCs w:val="28"/>
        </w:rPr>
        <w:t xml:space="preserve">Căn cứ Luật Tổ chức chính quyền địa phương ngày </w:t>
      </w:r>
      <w:r w:rsidR="00467D45" w:rsidRPr="00715B07">
        <w:rPr>
          <w:rFonts w:eastAsia="Times New Roman"/>
          <w:i/>
          <w:color w:val="000000" w:themeColor="text1"/>
          <w:spacing w:val="-6"/>
          <w:szCs w:val="28"/>
        </w:rPr>
        <w:t xml:space="preserve">16 </w:t>
      </w:r>
      <w:r w:rsidRPr="00715B07">
        <w:rPr>
          <w:rFonts w:eastAsia="Times New Roman"/>
          <w:i/>
          <w:color w:val="000000" w:themeColor="text1"/>
          <w:spacing w:val="-6"/>
          <w:szCs w:val="28"/>
        </w:rPr>
        <w:t xml:space="preserve">tháng </w:t>
      </w:r>
      <w:r w:rsidR="00467D45" w:rsidRPr="00715B07">
        <w:rPr>
          <w:rFonts w:eastAsia="Times New Roman"/>
          <w:i/>
          <w:color w:val="000000" w:themeColor="text1"/>
          <w:spacing w:val="-6"/>
          <w:szCs w:val="28"/>
        </w:rPr>
        <w:t xml:space="preserve">6 </w:t>
      </w:r>
      <w:r w:rsidRPr="00715B07">
        <w:rPr>
          <w:rFonts w:eastAsia="Times New Roman"/>
          <w:i/>
          <w:color w:val="000000" w:themeColor="text1"/>
          <w:spacing w:val="-6"/>
          <w:szCs w:val="28"/>
        </w:rPr>
        <w:t>năm 2025;</w:t>
      </w:r>
    </w:p>
    <w:p w14:paraId="23594EE0" w14:textId="77777777" w:rsidR="004554C2" w:rsidRPr="00715B07" w:rsidRDefault="004554C2" w:rsidP="002F5311">
      <w:pPr>
        <w:pStyle w:val="BodyText"/>
        <w:spacing w:before="120" w:line="360" w:lineRule="exact"/>
        <w:ind w:firstLine="720"/>
        <w:jc w:val="both"/>
        <w:rPr>
          <w:rFonts w:eastAsia="Times New Roman"/>
          <w:i/>
          <w:color w:val="000000" w:themeColor="text1"/>
          <w:spacing w:val="-8"/>
          <w:szCs w:val="28"/>
        </w:rPr>
      </w:pPr>
      <w:r w:rsidRPr="00715B07">
        <w:rPr>
          <w:rFonts w:eastAsia="Times New Roman"/>
          <w:i/>
          <w:color w:val="000000" w:themeColor="text1"/>
          <w:spacing w:val="-8"/>
          <w:szCs w:val="28"/>
        </w:rPr>
        <w:t xml:space="preserve">Căn cứ Luật Ban hành văn bản quy phạm pháp luật ngày 19 tháng 02 năm 2025; </w:t>
      </w:r>
    </w:p>
    <w:p w14:paraId="3433AE7C" w14:textId="77777777" w:rsidR="004554C2" w:rsidRPr="00715B07" w:rsidRDefault="004554C2" w:rsidP="002F5311">
      <w:pPr>
        <w:pStyle w:val="BodyText"/>
        <w:spacing w:before="120" w:line="360" w:lineRule="exact"/>
        <w:ind w:firstLine="720"/>
        <w:jc w:val="both"/>
        <w:rPr>
          <w:rFonts w:eastAsia="Times New Roman"/>
          <w:i/>
          <w:color w:val="000000" w:themeColor="text1"/>
          <w:szCs w:val="28"/>
        </w:rPr>
      </w:pPr>
      <w:r w:rsidRPr="00715B07">
        <w:rPr>
          <w:rFonts w:eastAsia="Times New Roman"/>
          <w:i/>
          <w:color w:val="000000" w:themeColor="text1"/>
          <w:szCs w:val="28"/>
        </w:rP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3DB98CFC" w14:textId="542F450B" w:rsidR="004554C2" w:rsidRPr="00715B07" w:rsidRDefault="004554C2" w:rsidP="002F5311">
      <w:pPr>
        <w:pStyle w:val="BodyText"/>
        <w:spacing w:before="120" w:line="360" w:lineRule="exact"/>
        <w:ind w:firstLine="720"/>
        <w:jc w:val="both"/>
        <w:rPr>
          <w:rFonts w:eastAsia="Times New Roman"/>
          <w:i/>
          <w:color w:val="000000" w:themeColor="text1"/>
          <w:szCs w:val="28"/>
        </w:rPr>
      </w:pPr>
      <w:r w:rsidRPr="00715B07">
        <w:rPr>
          <w:rFonts w:eastAsia="Times New Roman"/>
          <w:i/>
          <w:color w:val="000000" w:themeColor="text1"/>
          <w:szCs w:val="28"/>
        </w:rPr>
        <w:t xml:space="preserve">Căn cứ Nghị quyết số </w:t>
      </w:r>
      <w:r w:rsidR="00986C30" w:rsidRPr="00715B07">
        <w:rPr>
          <w:rFonts w:eastAsia="Times New Roman"/>
          <w:i/>
          <w:color w:val="000000" w:themeColor="text1"/>
          <w:szCs w:val="28"/>
        </w:rPr>
        <w:t>203</w:t>
      </w:r>
      <w:r w:rsidRPr="00715B07">
        <w:rPr>
          <w:rFonts w:eastAsia="Times New Roman"/>
          <w:i/>
          <w:color w:val="000000" w:themeColor="text1"/>
          <w:szCs w:val="28"/>
        </w:rPr>
        <w:t>/2025/QH15 ngày 1</w:t>
      </w:r>
      <w:r w:rsidR="00986C30" w:rsidRPr="00715B07">
        <w:rPr>
          <w:rFonts w:eastAsia="Times New Roman"/>
          <w:i/>
          <w:color w:val="000000" w:themeColor="text1"/>
          <w:szCs w:val="28"/>
        </w:rPr>
        <w:t>6</w:t>
      </w:r>
      <w:r w:rsidRPr="00715B07">
        <w:rPr>
          <w:rFonts w:eastAsia="Times New Roman"/>
          <w:i/>
          <w:color w:val="000000" w:themeColor="text1"/>
          <w:szCs w:val="28"/>
        </w:rPr>
        <w:t xml:space="preserve"> tháng </w:t>
      </w:r>
      <w:r w:rsidR="00986C30" w:rsidRPr="00715B07">
        <w:rPr>
          <w:rFonts w:eastAsia="Times New Roman"/>
          <w:i/>
          <w:color w:val="000000" w:themeColor="text1"/>
          <w:szCs w:val="28"/>
        </w:rPr>
        <w:t>6</w:t>
      </w:r>
      <w:r w:rsidRPr="00715B07">
        <w:rPr>
          <w:rFonts w:eastAsia="Times New Roman"/>
          <w:i/>
          <w:color w:val="000000" w:themeColor="text1"/>
          <w:szCs w:val="28"/>
        </w:rPr>
        <w:t xml:space="preserve"> năm 2025 của</w:t>
      </w:r>
      <w:r w:rsidR="00986C30" w:rsidRPr="00715B07">
        <w:rPr>
          <w:rFonts w:eastAsia="Times New Roman"/>
          <w:i/>
          <w:color w:val="000000" w:themeColor="text1"/>
          <w:szCs w:val="28"/>
        </w:rPr>
        <w:t xml:space="preserve"> Quốc hội sửa đổi, bổ sung một số điều của Hiến pháp nước Cộng hòa xã hội chủ nghĩa Việt Nam;</w:t>
      </w:r>
      <w:r w:rsidRPr="00715B07">
        <w:rPr>
          <w:rFonts w:eastAsia="Times New Roman"/>
          <w:i/>
          <w:color w:val="000000" w:themeColor="text1"/>
          <w:szCs w:val="28"/>
        </w:rPr>
        <w:t>;</w:t>
      </w:r>
    </w:p>
    <w:p w14:paraId="65F1A6FB" w14:textId="7A41218E" w:rsidR="004554C2" w:rsidRPr="00715B07" w:rsidRDefault="004554C2" w:rsidP="002F5311">
      <w:pPr>
        <w:pStyle w:val="BodyText"/>
        <w:spacing w:before="120" w:line="360" w:lineRule="exact"/>
        <w:ind w:firstLine="720"/>
        <w:jc w:val="both"/>
        <w:rPr>
          <w:rFonts w:eastAsia="Times New Roman"/>
          <w:i/>
          <w:color w:val="000000" w:themeColor="text1"/>
          <w:szCs w:val="28"/>
        </w:rPr>
      </w:pPr>
      <w:r w:rsidRPr="00715B07">
        <w:rPr>
          <w:rFonts w:eastAsia="Times New Roman"/>
          <w:i/>
          <w:color w:val="000000" w:themeColor="text1"/>
          <w:szCs w:val="28"/>
        </w:rPr>
        <w:t>Căn cứ Nghị định số 16</w:t>
      </w:r>
      <w:r w:rsidR="00986C30" w:rsidRPr="00715B07">
        <w:rPr>
          <w:rFonts w:eastAsia="Times New Roman"/>
          <w:i/>
          <w:color w:val="000000" w:themeColor="text1"/>
          <w:szCs w:val="28"/>
        </w:rPr>
        <w:t>7</w:t>
      </w:r>
      <w:r w:rsidRPr="00715B07">
        <w:rPr>
          <w:rFonts w:eastAsia="Times New Roman"/>
          <w:i/>
          <w:color w:val="000000" w:themeColor="text1"/>
          <w:szCs w:val="28"/>
        </w:rPr>
        <w:t>3/</w:t>
      </w:r>
      <w:r w:rsidR="00986C30" w:rsidRPr="00715B07">
        <w:rPr>
          <w:rFonts w:eastAsia="Times New Roman"/>
          <w:i/>
          <w:color w:val="000000" w:themeColor="text1"/>
          <w:szCs w:val="28"/>
        </w:rPr>
        <w:t>NQ-UBTVQH15</w:t>
      </w:r>
      <w:r w:rsidRPr="00715B07">
        <w:rPr>
          <w:rFonts w:eastAsia="Times New Roman"/>
          <w:i/>
          <w:color w:val="000000" w:themeColor="text1"/>
          <w:szCs w:val="28"/>
        </w:rPr>
        <w:t xml:space="preserve"> </w:t>
      </w:r>
      <w:r w:rsidR="00FA3211" w:rsidRPr="00715B07">
        <w:rPr>
          <w:rFonts w:eastAsia="Times New Roman"/>
          <w:i/>
          <w:color w:val="000000" w:themeColor="text1"/>
          <w:szCs w:val="28"/>
        </w:rPr>
        <w:t xml:space="preserve">ngày </w:t>
      </w:r>
      <w:r w:rsidR="00986C30" w:rsidRPr="00715B07">
        <w:rPr>
          <w:rFonts w:eastAsia="Times New Roman"/>
          <w:i/>
          <w:color w:val="000000" w:themeColor="text1"/>
          <w:szCs w:val="28"/>
        </w:rPr>
        <w:t>16 tháng 6 năm 2025</w:t>
      </w:r>
      <w:r w:rsidR="00FA3211" w:rsidRPr="00715B07">
        <w:rPr>
          <w:rFonts w:eastAsia="Times New Roman"/>
          <w:i/>
          <w:color w:val="000000" w:themeColor="text1"/>
          <w:szCs w:val="28"/>
        </w:rPr>
        <w:t xml:space="preserve"> của </w:t>
      </w:r>
      <w:r w:rsidR="00986C30" w:rsidRPr="00715B07">
        <w:rPr>
          <w:rFonts w:eastAsia="Times New Roman"/>
          <w:i/>
          <w:color w:val="000000" w:themeColor="text1"/>
          <w:szCs w:val="28"/>
        </w:rPr>
        <w:t>Ủy ban thường vụ Quốc hội về việc sắp xếp đơn vị hành chính cấp xã của tỉnh Lào Cai năm 2025</w:t>
      </w:r>
      <w:r w:rsidRPr="00715B07">
        <w:rPr>
          <w:rFonts w:eastAsia="Times New Roman"/>
          <w:i/>
          <w:color w:val="000000" w:themeColor="text1"/>
          <w:szCs w:val="28"/>
        </w:rPr>
        <w:t>;</w:t>
      </w:r>
    </w:p>
    <w:p w14:paraId="6041D2DA" w14:textId="0FCCC6DD" w:rsidR="00C10618" w:rsidRPr="00715B07" w:rsidRDefault="00C10618" w:rsidP="002F5311">
      <w:pPr>
        <w:pStyle w:val="BodyText"/>
        <w:spacing w:before="120" w:line="360" w:lineRule="exact"/>
        <w:ind w:firstLine="720"/>
        <w:jc w:val="both"/>
        <w:rPr>
          <w:i/>
          <w:color w:val="000000" w:themeColor="text1"/>
          <w:spacing w:val="-2"/>
        </w:rPr>
      </w:pPr>
      <w:r w:rsidRPr="00715B07">
        <w:rPr>
          <w:i/>
          <w:color w:val="000000" w:themeColor="text1"/>
          <w:spacing w:val="-2"/>
        </w:rPr>
        <w:t>Xét Tờ trình số</w:t>
      </w:r>
      <w:r w:rsidR="00CF0D0E" w:rsidRPr="00715B07">
        <w:rPr>
          <w:i/>
          <w:color w:val="000000" w:themeColor="text1"/>
          <w:spacing w:val="-2"/>
        </w:rPr>
        <w:t xml:space="preserve"> 129</w:t>
      </w:r>
      <w:r w:rsidRPr="00715B07">
        <w:rPr>
          <w:i/>
          <w:color w:val="000000" w:themeColor="text1"/>
          <w:spacing w:val="-2"/>
        </w:rPr>
        <w:t>/TTr-UBND ngày</w:t>
      </w:r>
      <w:r w:rsidR="00CF0D0E" w:rsidRPr="00715B07">
        <w:rPr>
          <w:i/>
          <w:color w:val="000000" w:themeColor="text1"/>
          <w:spacing w:val="-2"/>
        </w:rPr>
        <w:t xml:space="preserve"> 21 </w:t>
      </w:r>
      <w:r w:rsidRPr="00715B07">
        <w:rPr>
          <w:i/>
          <w:color w:val="000000" w:themeColor="text1"/>
          <w:spacing w:val="-2"/>
        </w:rPr>
        <w:t xml:space="preserve">tháng </w:t>
      </w:r>
      <w:r w:rsidR="00CF0D0E" w:rsidRPr="00715B07">
        <w:rPr>
          <w:i/>
          <w:color w:val="000000" w:themeColor="text1"/>
          <w:spacing w:val="-2"/>
        </w:rPr>
        <w:t xml:space="preserve">6 </w:t>
      </w:r>
      <w:r w:rsidRPr="00715B07">
        <w:rPr>
          <w:i/>
          <w:color w:val="000000" w:themeColor="text1"/>
          <w:spacing w:val="-2"/>
        </w:rPr>
        <w:t xml:space="preserve"> </w:t>
      </w:r>
      <w:r w:rsidR="00EB75A9" w:rsidRPr="00715B07">
        <w:rPr>
          <w:i/>
          <w:color w:val="000000" w:themeColor="text1"/>
          <w:spacing w:val="-2"/>
        </w:rPr>
        <w:t>năm 202</w:t>
      </w:r>
      <w:r w:rsidR="00FD3876" w:rsidRPr="00715B07">
        <w:rPr>
          <w:i/>
          <w:color w:val="000000" w:themeColor="text1"/>
          <w:spacing w:val="-2"/>
        </w:rPr>
        <w:t>5</w:t>
      </w:r>
      <w:r w:rsidRPr="00715B07">
        <w:rPr>
          <w:i/>
          <w:color w:val="000000" w:themeColor="text1"/>
          <w:spacing w:val="-2"/>
        </w:rPr>
        <w:t xml:space="preserve"> của Uỷ ban nhân dân tỉnh Lào Cai</w:t>
      </w:r>
      <w:r w:rsidR="00CF0D0E" w:rsidRPr="00715B07">
        <w:rPr>
          <w:i/>
          <w:color w:val="000000" w:themeColor="text1"/>
          <w:spacing w:val="-2"/>
        </w:rPr>
        <w:t xml:space="preserve"> về sửa đổi, bổ sung một số điều</w:t>
      </w:r>
      <w:r w:rsidR="00FA3211" w:rsidRPr="00715B07">
        <w:rPr>
          <w:i/>
          <w:color w:val="000000" w:themeColor="text1"/>
          <w:spacing w:val="-2"/>
        </w:rPr>
        <w:t xml:space="preserve"> của</w:t>
      </w:r>
      <w:r w:rsidR="00FD3876" w:rsidRPr="00715B07">
        <w:rPr>
          <w:i/>
          <w:color w:val="000000" w:themeColor="text1"/>
          <w:spacing w:val="-2"/>
        </w:rPr>
        <w:t xml:space="preserve"> Nghị quyết số 28/2021/NQ-HĐND</w:t>
      </w:r>
      <w:r w:rsidR="00CF0D0E" w:rsidRPr="00715B07">
        <w:rPr>
          <w:i/>
          <w:color w:val="000000" w:themeColor="text1"/>
          <w:spacing w:val="-2"/>
        </w:rPr>
        <w:t xml:space="preserve"> ngày 08 tháng 12 năm 2021</w:t>
      </w:r>
      <w:r w:rsidR="008C0324" w:rsidRPr="00715B07">
        <w:rPr>
          <w:i/>
          <w:color w:val="000000" w:themeColor="text1"/>
          <w:spacing w:val="-2"/>
        </w:rPr>
        <w:t xml:space="preserve"> của </w:t>
      </w:r>
      <w:r w:rsidR="00CF0D0E" w:rsidRPr="00715B07">
        <w:rPr>
          <w:i/>
          <w:color w:val="000000" w:themeColor="text1"/>
          <w:spacing w:val="-2"/>
        </w:rPr>
        <w:t xml:space="preserve">Hội đồng nhân dân </w:t>
      </w:r>
      <w:r w:rsidR="008C0324" w:rsidRPr="00715B07">
        <w:rPr>
          <w:i/>
          <w:color w:val="000000" w:themeColor="text1"/>
          <w:spacing w:val="-2"/>
        </w:rPr>
        <w:t xml:space="preserve"> tỉnh</w:t>
      </w:r>
      <w:r w:rsidR="00CF0D0E" w:rsidRPr="00715B07">
        <w:rPr>
          <w:i/>
          <w:color w:val="000000" w:themeColor="text1"/>
          <w:spacing w:val="-2"/>
        </w:rPr>
        <w:t xml:space="preserve"> Lào Cai</w:t>
      </w:r>
      <w:r w:rsidR="00DB1507" w:rsidRPr="00715B07">
        <w:rPr>
          <w:i/>
          <w:color w:val="000000" w:themeColor="text1"/>
          <w:spacing w:val="-2"/>
        </w:rPr>
        <w:t xml:space="preserve"> </w:t>
      </w:r>
      <w:r w:rsidR="00DB1507" w:rsidRPr="00715B07">
        <w:rPr>
          <w:rFonts w:eastAsia="SimSun"/>
          <w:bCs/>
          <w:i/>
          <w:color w:val="000000" w:themeColor="text1"/>
          <w:spacing w:val="-2"/>
          <w:lang w:eastAsia="zh-CN"/>
        </w:rPr>
        <w:t>về phân cấp nguồn thu, nhiệm vụ chi; tỷ lệ phần trăm (%) phân chia các khoản thu giữa các cấp ngân sách ở địa phương; định mức phân bổ dự toán chi thường xuyên ngân sách địa phương</w:t>
      </w:r>
      <w:r w:rsidR="00DB1507" w:rsidRPr="00715B07">
        <w:rPr>
          <w:rFonts w:eastAsia="SimSun"/>
          <w:b/>
          <w:bCs/>
          <w:color w:val="000000" w:themeColor="text1"/>
          <w:spacing w:val="-2"/>
          <w:lang w:eastAsia="zh-CN"/>
        </w:rPr>
        <w:t xml:space="preserve"> </w:t>
      </w:r>
      <w:r w:rsidR="00DB1507" w:rsidRPr="00715B07">
        <w:rPr>
          <w:rFonts w:eastAsia="SimSun"/>
          <w:bCs/>
          <w:i/>
          <w:color w:val="000000" w:themeColor="text1"/>
          <w:spacing w:val="-2"/>
          <w:lang w:eastAsia="zh-CN"/>
        </w:rPr>
        <w:t>tỉnh Lào Cai giai đoạn 2022-2025</w:t>
      </w:r>
      <w:r w:rsidR="00DB1507" w:rsidRPr="00715B07">
        <w:rPr>
          <w:i/>
          <w:color w:val="000000" w:themeColor="text1"/>
          <w:spacing w:val="-2"/>
        </w:rPr>
        <w:t>;</w:t>
      </w:r>
      <w:r w:rsidR="008F3FE2" w:rsidRPr="00715B07">
        <w:rPr>
          <w:i/>
          <w:color w:val="000000" w:themeColor="text1"/>
          <w:spacing w:val="-2"/>
        </w:rPr>
        <w:t xml:space="preserve"> </w:t>
      </w:r>
      <w:r w:rsidRPr="00715B07">
        <w:rPr>
          <w:i/>
          <w:color w:val="000000" w:themeColor="text1"/>
          <w:spacing w:val="-2"/>
        </w:rPr>
        <w:t xml:space="preserve">Báo cáo thẩm tra số </w:t>
      </w:r>
      <w:r w:rsidR="00CF0D0E" w:rsidRPr="00715B07">
        <w:rPr>
          <w:i/>
          <w:color w:val="000000" w:themeColor="text1"/>
          <w:spacing w:val="-2"/>
        </w:rPr>
        <w:t>174</w:t>
      </w:r>
      <w:r w:rsidR="006E0C66" w:rsidRPr="00715B07">
        <w:rPr>
          <w:i/>
          <w:color w:val="000000" w:themeColor="text1"/>
          <w:spacing w:val="-2"/>
        </w:rPr>
        <w:t>/</w:t>
      </w:r>
      <w:r w:rsidRPr="00715B07">
        <w:rPr>
          <w:i/>
          <w:color w:val="000000" w:themeColor="text1"/>
          <w:spacing w:val="-2"/>
        </w:rPr>
        <w:t>BC-</w:t>
      </w:r>
      <w:r w:rsidR="00CF0D0E" w:rsidRPr="00715B07">
        <w:rPr>
          <w:i/>
          <w:color w:val="000000" w:themeColor="text1"/>
          <w:spacing w:val="-2"/>
        </w:rPr>
        <w:t>B</w:t>
      </w:r>
      <w:r w:rsidR="006E0C66" w:rsidRPr="00715B07">
        <w:rPr>
          <w:i/>
          <w:color w:val="000000" w:themeColor="text1"/>
          <w:spacing w:val="-2"/>
        </w:rPr>
        <w:t xml:space="preserve">KTNS </w:t>
      </w:r>
      <w:r w:rsidR="006A3AB0" w:rsidRPr="00715B07">
        <w:rPr>
          <w:i/>
          <w:color w:val="000000" w:themeColor="text1"/>
          <w:spacing w:val="-2"/>
        </w:rPr>
        <w:t xml:space="preserve"> </w:t>
      </w:r>
      <w:r w:rsidR="00CF0D0E" w:rsidRPr="00715B07">
        <w:rPr>
          <w:i/>
          <w:color w:val="000000" w:themeColor="text1"/>
          <w:spacing w:val="-2"/>
        </w:rPr>
        <w:t xml:space="preserve">ngày 21  </w:t>
      </w:r>
      <w:r w:rsidRPr="00715B07">
        <w:rPr>
          <w:i/>
          <w:color w:val="000000" w:themeColor="text1"/>
          <w:spacing w:val="-2"/>
        </w:rPr>
        <w:t>tháng</w:t>
      </w:r>
      <w:r w:rsidR="00CF0D0E" w:rsidRPr="00715B07">
        <w:rPr>
          <w:i/>
          <w:color w:val="000000" w:themeColor="text1"/>
          <w:spacing w:val="-2"/>
        </w:rPr>
        <w:t xml:space="preserve"> 6 </w:t>
      </w:r>
      <w:r w:rsidRPr="00715B07">
        <w:rPr>
          <w:i/>
          <w:color w:val="000000" w:themeColor="text1"/>
          <w:spacing w:val="-2"/>
        </w:rPr>
        <w:t>năm 20</w:t>
      </w:r>
      <w:r w:rsidR="00EB75A9" w:rsidRPr="00715B07">
        <w:rPr>
          <w:i/>
          <w:color w:val="000000" w:themeColor="text1"/>
          <w:spacing w:val="-2"/>
        </w:rPr>
        <w:t>2</w:t>
      </w:r>
      <w:r w:rsidR="006A3AB0" w:rsidRPr="00715B07">
        <w:rPr>
          <w:i/>
          <w:color w:val="000000" w:themeColor="text1"/>
          <w:spacing w:val="-2"/>
        </w:rPr>
        <w:t xml:space="preserve">5 </w:t>
      </w:r>
      <w:r w:rsidRPr="00715B07">
        <w:rPr>
          <w:i/>
          <w:color w:val="000000" w:themeColor="text1"/>
          <w:spacing w:val="-2"/>
        </w:rPr>
        <w:t xml:space="preserve">của Ban </w:t>
      </w:r>
      <w:r w:rsidR="00693A0C" w:rsidRPr="00715B07">
        <w:rPr>
          <w:i/>
          <w:color w:val="000000" w:themeColor="text1"/>
          <w:spacing w:val="-2"/>
        </w:rPr>
        <w:t>Kinh tế - Ngân sách</w:t>
      </w:r>
      <w:r w:rsidRPr="00715B07">
        <w:rPr>
          <w:i/>
          <w:color w:val="000000" w:themeColor="text1"/>
          <w:spacing w:val="-2"/>
        </w:rPr>
        <w:t xml:space="preserve"> Hội đồng nhân dân tỉnh; ý kiến thảo luận của đại biểu Hội đồng nhân dân tại kỳ họp</w:t>
      </w:r>
      <w:r w:rsidR="00CF0D0E" w:rsidRPr="00715B07">
        <w:rPr>
          <w:i/>
          <w:color w:val="000000" w:themeColor="text1"/>
          <w:spacing w:val="-2"/>
        </w:rPr>
        <w:t>.</w:t>
      </w:r>
    </w:p>
    <w:p w14:paraId="2C0A141D" w14:textId="77777777" w:rsidR="00CF0D0E" w:rsidRPr="00715B07" w:rsidRDefault="00CF0D0E" w:rsidP="00CF0D0E">
      <w:pPr>
        <w:spacing w:before="120" w:after="120" w:line="360" w:lineRule="exact"/>
        <w:jc w:val="center"/>
        <w:rPr>
          <w:b/>
          <w:bCs/>
          <w:color w:val="000000" w:themeColor="text1"/>
          <w:szCs w:val="28"/>
          <w:lang w:val="en-US"/>
        </w:rPr>
      </w:pPr>
      <w:bookmarkStart w:id="0" w:name="dieu_1"/>
    </w:p>
    <w:p w14:paraId="10B99EDD" w14:textId="7C07CE9F" w:rsidR="00FA3211" w:rsidRPr="00715B07" w:rsidRDefault="00CF0D0E" w:rsidP="00CF0D0E">
      <w:pPr>
        <w:spacing w:before="120" w:after="120" w:line="360" w:lineRule="exact"/>
        <w:jc w:val="center"/>
        <w:rPr>
          <w:b/>
          <w:bCs/>
          <w:color w:val="000000" w:themeColor="text1"/>
          <w:szCs w:val="28"/>
          <w:lang w:val="en-US"/>
        </w:rPr>
      </w:pPr>
      <w:r w:rsidRPr="00715B07">
        <w:rPr>
          <w:b/>
          <w:bCs/>
          <w:color w:val="000000" w:themeColor="text1"/>
          <w:szCs w:val="28"/>
          <w:lang w:val="en-US"/>
        </w:rPr>
        <w:lastRenderedPageBreak/>
        <w:t>QUYẾT NGHỊ</w:t>
      </w:r>
    </w:p>
    <w:p w14:paraId="528EB308" w14:textId="77777777" w:rsidR="00CF0D0E" w:rsidRPr="00715B07" w:rsidRDefault="00CF0D0E" w:rsidP="00CF0D0E">
      <w:pPr>
        <w:spacing w:before="120" w:after="120" w:line="360" w:lineRule="exact"/>
        <w:jc w:val="center"/>
        <w:rPr>
          <w:b/>
          <w:bCs/>
          <w:color w:val="000000" w:themeColor="text1"/>
          <w:szCs w:val="28"/>
          <w:lang w:val="en-US"/>
        </w:rPr>
      </w:pPr>
    </w:p>
    <w:p w14:paraId="22C05776" w14:textId="632053E0" w:rsidR="005B41C4" w:rsidRPr="00715B07" w:rsidRDefault="00A97E4D" w:rsidP="005B41C4">
      <w:pPr>
        <w:spacing w:before="120" w:after="120" w:line="360" w:lineRule="exact"/>
        <w:jc w:val="both"/>
        <w:rPr>
          <w:b/>
          <w:bCs/>
          <w:color w:val="000000" w:themeColor="text1"/>
          <w:szCs w:val="28"/>
        </w:rPr>
      </w:pPr>
      <w:r w:rsidRPr="00715B07">
        <w:rPr>
          <w:b/>
          <w:bCs/>
          <w:color w:val="000000" w:themeColor="text1"/>
          <w:szCs w:val="28"/>
        </w:rPr>
        <w:t xml:space="preserve">         </w:t>
      </w:r>
      <w:r w:rsidR="00FD32D8" w:rsidRPr="00715B07">
        <w:rPr>
          <w:b/>
          <w:bCs/>
          <w:color w:val="000000" w:themeColor="text1"/>
          <w:szCs w:val="28"/>
        </w:rPr>
        <w:t xml:space="preserve">Điều </w:t>
      </w:r>
      <w:bookmarkStart w:id="1" w:name="dieu_2"/>
      <w:bookmarkEnd w:id="0"/>
      <w:r w:rsidR="00FD32D8" w:rsidRPr="00715B07">
        <w:rPr>
          <w:b/>
          <w:bCs/>
          <w:color w:val="000000" w:themeColor="text1"/>
          <w:szCs w:val="28"/>
        </w:rPr>
        <w:t xml:space="preserve">1. </w:t>
      </w:r>
      <w:r w:rsidR="0000062E" w:rsidRPr="00715B07">
        <w:rPr>
          <w:b/>
          <w:bCs/>
          <w:color w:val="000000" w:themeColor="text1"/>
          <w:szCs w:val="28"/>
        </w:rPr>
        <w:t>S</w:t>
      </w:r>
      <w:r w:rsidR="00FD32D8" w:rsidRPr="00715B07">
        <w:rPr>
          <w:b/>
          <w:bCs/>
          <w:color w:val="000000" w:themeColor="text1"/>
          <w:szCs w:val="28"/>
        </w:rPr>
        <w:t xml:space="preserve">ửa đổi, bổ sung một số Điều </w:t>
      </w:r>
      <w:r w:rsidR="00454DB7" w:rsidRPr="00715B07">
        <w:rPr>
          <w:b/>
          <w:bCs/>
          <w:color w:val="000000" w:themeColor="text1"/>
          <w:szCs w:val="28"/>
        </w:rPr>
        <w:t xml:space="preserve">của </w:t>
      </w:r>
      <w:r w:rsidR="0000062E" w:rsidRPr="00715B07">
        <w:rPr>
          <w:b/>
          <w:bCs/>
          <w:color w:val="000000" w:themeColor="text1"/>
          <w:szCs w:val="28"/>
        </w:rPr>
        <w:t>Quy đị</w:t>
      </w:r>
      <w:r w:rsidR="001E2E2B" w:rsidRPr="00715B07">
        <w:rPr>
          <w:b/>
          <w:bCs/>
          <w:color w:val="000000" w:themeColor="text1"/>
          <w:szCs w:val="28"/>
        </w:rPr>
        <w:t>nh ba</w:t>
      </w:r>
      <w:r w:rsidR="0000062E" w:rsidRPr="00715B07">
        <w:rPr>
          <w:b/>
          <w:bCs/>
          <w:color w:val="000000" w:themeColor="text1"/>
          <w:szCs w:val="28"/>
        </w:rPr>
        <w:t xml:space="preserve">n hành kèm theo </w:t>
      </w:r>
      <w:r w:rsidR="00454DB7" w:rsidRPr="00715B07">
        <w:rPr>
          <w:b/>
          <w:bCs/>
          <w:color w:val="000000" w:themeColor="text1"/>
          <w:szCs w:val="28"/>
        </w:rPr>
        <w:t xml:space="preserve">Nghị quyết số 28/2021/NQ-HĐND ngày </w:t>
      </w:r>
      <w:r w:rsidR="008D4360" w:rsidRPr="00715B07">
        <w:rPr>
          <w:b/>
          <w:bCs/>
          <w:color w:val="000000" w:themeColor="text1"/>
          <w:szCs w:val="28"/>
        </w:rPr>
        <w:t>08</w:t>
      </w:r>
      <w:r w:rsidR="00CF0D0E" w:rsidRPr="00715B07">
        <w:rPr>
          <w:b/>
          <w:bCs/>
          <w:color w:val="000000" w:themeColor="text1"/>
          <w:szCs w:val="28"/>
        </w:rPr>
        <w:t xml:space="preserve"> tháng </w:t>
      </w:r>
      <w:r w:rsidR="008D4360" w:rsidRPr="00715B07">
        <w:rPr>
          <w:b/>
          <w:bCs/>
          <w:color w:val="000000" w:themeColor="text1"/>
          <w:szCs w:val="28"/>
        </w:rPr>
        <w:t>12</w:t>
      </w:r>
      <w:r w:rsidR="00CF0D0E" w:rsidRPr="00715B07">
        <w:rPr>
          <w:b/>
          <w:bCs/>
          <w:color w:val="000000" w:themeColor="text1"/>
          <w:szCs w:val="28"/>
        </w:rPr>
        <w:t xml:space="preserve"> năm </w:t>
      </w:r>
      <w:r w:rsidR="008D4360" w:rsidRPr="00715B07">
        <w:rPr>
          <w:b/>
          <w:bCs/>
          <w:color w:val="000000" w:themeColor="text1"/>
          <w:szCs w:val="28"/>
        </w:rPr>
        <w:t xml:space="preserve">2021 </w:t>
      </w:r>
      <w:r w:rsidR="00454DB7" w:rsidRPr="00715B07">
        <w:rPr>
          <w:b/>
          <w:bCs/>
          <w:color w:val="000000" w:themeColor="text1"/>
          <w:szCs w:val="28"/>
        </w:rPr>
        <w:t xml:space="preserve">của </w:t>
      </w:r>
      <w:r w:rsidR="00CF0D0E" w:rsidRPr="00715B07">
        <w:rPr>
          <w:b/>
          <w:bCs/>
          <w:color w:val="000000" w:themeColor="text1"/>
          <w:szCs w:val="28"/>
        </w:rPr>
        <w:t>Hội đồng nhân dân</w:t>
      </w:r>
      <w:r w:rsidR="00454DB7" w:rsidRPr="00715B07">
        <w:rPr>
          <w:b/>
          <w:bCs/>
          <w:color w:val="000000" w:themeColor="text1"/>
          <w:szCs w:val="28"/>
        </w:rPr>
        <w:t xml:space="preserve"> tỉnh</w:t>
      </w:r>
      <w:r w:rsidR="00CF0D0E" w:rsidRPr="00715B07">
        <w:rPr>
          <w:b/>
          <w:bCs/>
          <w:color w:val="000000" w:themeColor="text1"/>
          <w:szCs w:val="28"/>
        </w:rPr>
        <w:t xml:space="preserve"> Lào Cai</w:t>
      </w:r>
      <w:r w:rsidR="00454DB7" w:rsidRPr="00715B07">
        <w:rPr>
          <w:b/>
          <w:bCs/>
          <w:color w:val="000000" w:themeColor="text1"/>
          <w:szCs w:val="28"/>
        </w:rPr>
        <w:t xml:space="preserve"> quy định về phân cấp nguồn thu, nhiệm vụ chi; tỷ lệ phần trăm (%) phân chia các khoản thu giữa các cấp ngân sách ở địa phương; định mức phân bổ dự toán chi thường xuyên ngân sách địa phương tỉnh Lào Cai giai đoạn 2022-2025</w:t>
      </w:r>
      <w:r w:rsidR="00A07E32" w:rsidRPr="00715B07">
        <w:rPr>
          <w:b/>
          <w:bCs/>
          <w:color w:val="000000" w:themeColor="text1"/>
          <w:szCs w:val="28"/>
        </w:rPr>
        <w:t>.</w:t>
      </w:r>
    </w:p>
    <w:p w14:paraId="6A3EAD09" w14:textId="58416449" w:rsidR="00CF0D0E" w:rsidRPr="00715B07" w:rsidRDefault="000D7AD7" w:rsidP="000D7AD7">
      <w:pPr>
        <w:spacing w:before="120" w:after="120" w:line="360" w:lineRule="exact"/>
        <w:jc w:val="both"/>
        <w:rPr>
          <w:bCs/>
          <w:color w:val="000000" w:themeColor="text1"/>
          <w:szCs w:val="28"/>
        </w:rPr>
      </w:pPr>
      <w:r w:rsidRPr="00715B07">
        <w:rPr>
          <w:bCs/>
          <w:color w:val="000000" w:themeColor="text1"/>
          <w:szCs w:val="28"/>
          <w:lang w:val="en-US"/>
        </w:rPr>
        <w:tab/>
        <w:t>1</w:t>
      </w:r>
      <w:r w:rsidRPr="00715B07">
        <w:rPr>
          <w:bCs/>
          <w:color w:val="000000" w:themeColor="text1"/>
          <w:szCs w:val="28"/>
        </w:rPr>
        <w:t xml:space="preserve">. </w:t>
      </w:r>
      <w:r w:rsidR="00CF0D0E" w:rsidRPr="00715B07">
        <w:rPr>
          <w:bCs/>
          <w:color w:val="000000" w:themeColor="text1"/>
          <w:szCs w:val="28"/>
        </w:rPr>
        <w:t>Sửa cụm từ: “địa bàn cấp huyện”, “địa bàn huyện (hoặc thị xã, thành</w:t>
      </w:r>
      <w:r w:rsidRPr="00715B07">
        <w:rPr>
          <w:bCs/>
          <w:color w:val="000000" w:themeColor="text1"/>
          <w:szCs w:val="28"/>
        </w:rPr>
        <w:t xml:space="preserve"> phố” và “địa bàn cấp huyện hoặc địa bàn cấp xã” tại Điều 2 thành “địa bàn cấp xã”.</w:t>
      </w:r>
    </w:p>
    <w:p w14:paraId="2DF6E4B2" w14:textId="04EF0FBD" w:rsidR="000D7AD7" w:rsidRPr="00715B07" w:rsidRDefault="000D7AD7" w:rsidP="000D7AD7">
      <w:pPr>
        <w:rPr>
          <w:color w:val="000000" w:themeColor="text1"/>
        </w:rPr>
      </w:pPr>
      <w:r w:rsidRPr="00715B07">
        <w:rPr>
          <w:color w:val="000000" w:themeColor="text1"/>
        </w:rPr>
        <w:tab/>
        <w:t>2. Bổ sung Điều 2a vào sau Điều 2 như sau:</w:t>
      </w:r>
    </w:p>
    <w:p w14:paraId="623B7C35" w14:textId="190AF05B" w:rsidR="000D7AD7" w:rsidRPr="00715B07" w:rsidRDefault="000D7AD7" w:rsidP="000D7AD7">
      <w:pPr>
        <w:ind w:firstLine="570"/>
        <w:jc w:val="both"/>
        <w:rPr>
          <w:b/>
          <w:color w:val="000000" w:themeColor="text1"/>
        </w:rPr>
      </w:pPr>
      <w:r w:rsidRPr="00715B07">
        <w:rPr>
          <w:b/>
          <w:color w:val="000000" w:themeColor="text1"/>
        </w:rPr>
        <w:t>“Điều 2a. Thực hiện phân cấp nguồn thu sau khi sắp xếp đơn vị hành chính, tổ chức chính quyền địa phương 2 cấp.</w:t>
      </w:r>
    </w:p>
    <w:p w14:paraId="53B39B83" w14:textId="64E27CBC" w:rsidR="000D7AD7" w:rsidRPr="00715B07" w:rsidRDefault="000D7AD7" w:rsidP="000D7AD7">
      <w:pPr>
        <w:ind w:firstLine="570"/>
        <w:jc w:val="both"/>
        <w:rPr>
          <w:color w:val="000000" w:themeColor="text1"/>
        </w:rPr>
      </w:pPr>
      <w:r w:rsidRPr="00715B07">
        <w:rPr>
          <w:color w:val="000000" w:themeColor="text1"/>
        </w:rPr>
        <w:t>1. Điều tiết toàn bộ các khoản thu ngân sách cấp huyện hưởng quy định tại Nghị quyết này về ngân sách cấp tỉnh.</w:t>
      </w:r>
    </w:p>
    <w:p w14:paraId="5FD825D7" w14:textId="5DB8C8E3" w:rsidR="000D7AD7" w:rsidRPr="00715B07" w:rsidRDefault="000D7AD7" w:rsidP="000D7AD7">
      <w:pPr>
        <w:ind w:firstLine="570"/>
        <w:jc w:val="both"/>
        <w:rPr>
          <w:color w:val="000000" w:themeColor="text1"/>
        </w:rPr>
      </w:pPr>
      <w:r w:rsidRPr="00715B07">
        <w:rPr>
          <w:color w:val="000000" w:themeColor="text1"/>
        </w:rPr>
        <w:t>2. Trường hợp tên gọi của các đơn vị hành chính quy định tại Nghị quyết này thay đổi do sắp xếp đơn vị hành chính theo nghị quyết của Quốc hội, Ủy ban thường vụ Quốc hội thì sử dụng tên gọi của đơn vị hành chính sau sắp xếp tương ứng để tiếp tục tổ chức th</w:t>
      </w:r>
      <w:r w:rsidR="008C3E7C" w:rsidRPr="00715B07">
        <w:rPr>
          <w:color w:val="000000" w:themeColor="text1"/>
        </w:rPr>
        <w:t>ực</w:t>
      </w:r>
      <w:r w:rsidRPr="00715B07">
        <w:rPr>
          <w:color w:val="000000" w:themeColor="text1"/>
        </w:rPr>
        <w:t xml:space="preserve"> hiện </w:t>
      </w:r>
      <w:r w:rsidR="008C3E7C" w:rsidRPr="00715B07">
        <w:rPr>
          <w:color w:val="000000" w:themeColor="text1"/>
        </w:rPr>
        <w:t>trong phân cấp nguồn thu và giữ nguyên tỷ lệ phân chia nguồn thu đối với từng địa bàn thuộc khu vực các xã, phường, thị trấn hoặc huyện, thị xã, thành phố trước sắp xếp”.</w:t>
      </w:r>
    </w:p>
    <w:p w14:paraId="14FFA421" w14:textId="2F570131" w:rsidR="000D7AD7" w:rsidRPr="00715B07" w:rsidRDefault="008C3E7C" w:rsidP="000D7AD7">
      <w:pPr>
        <w:ind w:firstLine="570"/>
        <w:jc w:val="both"/>
        <w:rPr>
          <w:color w:val="000000" w:themeColor="text1"/>
        </w:rPr>
      </w:pPr>
      <w:r w:rsidRPr="00715B07">
        <w:rPr>
          <w:color w:val="000000" w:themeColor="text1"/>
        </w:rPr>
        <w:t xml:space="preserve">3. Sửa đổi, bổ sung Điều 4 như sau: </w:t>
      </w:r>
    </w:p>
    <w:p w14:paraId="17B8AA54" w14:textId="2498D5CC" w:rsidR="001670A8" w:rsidRPr="00715B07" w:rsidRDefault="001670A8" w:rsidP="001670A8">
      <w:pPr>
        <w:spacing w:before="80" w:after="80" w:line="360" w:lineRule="exact"/>
        <w:ind w:firstLine="567"/>
        <w:jc w:val="both"/>
        <w:rPr>
          <w:b/>
          <w:bCs/>
          <w:color w:val="000000" w:themeColor="text1"/>
          <w:spacing w:val="-6"/>
          <w:szCs w:val="28"/>
          <w:lang w:val="fi-FI"/>
        </w:rPr>
      </w:pPr>
      <w:r w:rsidRPr="00715B07">
        <w:rPr>
          <w:bCs/>
          <w:color w:val="000000" w:themeColor="text1"/>
          <w:szCs w:val="28"/>
          <w:lang w:val="fi-FI"/>
        </w:rPr>
        <w:t xml:space="preserve">“Điều 4. </w:t>
      </w:r>
      <w:r w:rsidRPr="00715B07">
        <w:rPr>
          <w:bCs/>
          <w:color w:val="000000" w:themeColor="text1"/>
          <w:spacing w:val="-6"/>
          <w:szCs w:val="28"/>
          <w:lang w:val="fi-FI"/>
        </w:rPr>
        <w:t>Nguyên tắc phân bổ định mức chi thường xuyên ngân sách cấp xã</w:t>
      </w:r>
      <w:r w:rsidR="008C3E7C" w:rsidRPr="00715B07">
        <w:rPr>
          <w:bCs/>
          <w:color w:val="000000" w:themeColor="text1"/>
          <w:spacing w:val="-6"/>
          <w:szCs w:val="28"/>
          <w:lang w:val="fi-FI"/>
        </w:rPr>
        <w:t>.</w:t>
      </w:r>
    </w:p>
    <w:p w14:paraId="226B1E93" w14:textId="3414D344" w:rsidR="001670A8" w:rsidRPr="00715B07" w:rsidRDefault="001670A8" w:rsidP="001670A8">
      <w:pPr>
        <w:spacing w:before="120" w:after="120" w:line="360" w:lineRule="exact"/>
        <w:ind w:firstLine="720"/>
        <w:jc w:val="both"/>
        <w:rPr>
          <w:iCs/>
          <w:color w:val="000000" w:themeColor="text1"/>
          <w:lang w:val="fi-FI"/>
        </w:rPr>
      </w:pPr>
      <w:r w:rsidRPr="00715B07">
        <w:rPr>
          <w:iCs/>
          <w:color w:val="000000" w:themeColor="text1"/>
          <w:lang w:val="fi-FI"/>
        </w:rPr>
        <w:t>1. Định mức phân bổ dự toán chi thường xuyên ngân sách cấp xã bao gồm chi từ nguồn ngân sách và nguồn thu được để lại của các cơ quan, đơn vị dự toán cấp xã theo quy định.</w:t>
      </w:r>
    </w:p>
    <w:p w14:paraId="0BC3FBBD" w14:textId="20F60CB7" w:rsidR="001670A8" w:rsidRPr="00715B07" w:rsidRDefault="001670A8" w:rsidP="001670A8">
      <w:pPr>
        <w:spacing w:before="120" w:after="120" w:line="360" w:lineRule="exact"/>
        <w:ind w:firstLine="720"/>
        <w:jc w:val="both"/>
        <w:rPr>
          <w:iCs/>
          <w:color w:val="000000" w:themeColor="text1"/>
          <w:lang w:val="fi-FI"/>
        </w:rPr>
      </w:pPr>
      <w:r w:rsidRPr="00715B07">
        <w:rPr>
          <w:iCs/>
          <w:color w:val="000000" w:themeColor="text1"/>
          <w:lang w:val="fi-FI"/>
        </w:rPr>
        <w:t xml:space="preserve">2. Căn cứ dự toán chi thường xuyên do </w:t>
      </w:r>
      <w:r w:rsidR="008C3E7C" w:rsidRPr="00715B07">
        <w:rPr>
          <w:iCs/>
          <w:color w:val="000000" w:themeColor="text1"/>
          <w:lang w:val="fi-FI"/>
        </w:rPr>
        <w:t>Ủy ban nhân dân</w:t>
      </w:r>
      <w:r w:rsidRPr="00715B07">
        <w:rPr>
          <w:iCs/>
          <w:color w:val="000000" w:themeColor="text1"/>
          <w:lang w:val="fi-FI"/>
        </w:rPr>
        <w:t xml:space="preserve"> cấp tỉnh giao, Uỷ ban nhân dân cấp xã lập phương án phân bổ ngân sách xã trình </w:t>
      </w:r>
      <w:r w:rsidR="008C3E7C" w:rsidRPr="00715B07">
        <w:rPr>
          <w:iCs/>
          <w:color w:val="000000" w:themeColor="text1"/>
          <w:lang w:val="fi-FI"/>
        </w:rPr>
        <w:t>Hội đồng nhân dân</w:t>
      </w:r>
      <w:r w:rsidRPr="00715B07">
        <w:rPr>
          <w:iCs/>
          <w:color w:val="000000" w:themeColor="text1"/>
          <w:lang w:val="fi-FI"/>
        </w:rPr>
        <w:t xml:space="preserve"> cùng cấp quyết định, đảm bảo đúng dự toán được giao và phù hợp với tình hình thực tế tại địa phương</w:t>
      </w:r>
      <w:r w:rsidR="008C3E7C" w:rsidRPr="00715B07">
        <w:rPr>
          <w:iCs/>
          <w:color w:val="000000" w:themeColor="text1"/>
          <w:lang w:val="fi-FI"/>
        </w:rPr>
        <w:t>.”</w:t>
      </w:r>
    </w:p>
    <w:p w14:paraId="1A529C8D" w14:textId="626E5199" w:rsidR="008C3E7C" w:rsidRPr="00715B07" w:rsidRDefault="008C3E7C" w:rsidP="001670A8">
      <w:pPr>
        <w:spacing w:before="120" w:after="120" w:line="360" w:lineRule="exact"/>
        <w:ind w:firstLine="720"/>
        <w:jc w:val="both"/>
        <w:rPr>
          <w:bCs/>
          <w:color w:val="000000" w:themeColor="text1"/>
          <w:szCs w:val="28"/>
          <w:lang w:val="fi-FI"/>
        </w:rPr>
      </w:pPr>
      <w:r w:rsidRPr="00715B07">
        <w:rPr>
          <w:iCs/>
          <w:color w:val="000000" w:themeColor="text1"/>
          <w:lang w:val="fi-FI"/>
        </w:rPr>
        <w:t xml:space="preserve">4. Sửa cụm từ </w:t>
      </w:r>
      <w:r w:rsidRPr="00715B07">
        <w:rPr>
          <w:bCs/>
          <w:color w:val="000000" w:themeColor="text1"/>
          <w:szCs w:val="28"/>
          <w:lang w:val="fi-FI"/>
        </w:rPr>
        <w:t>“</w:t>
      </w:r>
      <w:r w:rsidRPr="00715B07">
        <w:rPr>
          <w:bCs/>
          <w:color w:val="000000" w:themeColor="text1"/>
          <w:szCs w:val="28"/>
          <w:lang w:val="fi-FI"/>
        </w:rPr>
        <w:t xml:space="preserve">ngân sách cấp huyện” tại điểm b khoản 1 và khoản 5 Điều 11 thành </w:t>
      </w:r>
      <w:r w:rsidR="00F9228A" w:rsidRPr="00715B07">
        <w:rPr>
          <w:bCs/>
          <w:color w:val="000000" w:themeColor="text1"/>
          <w:szCs w:val="28"/>
          <w:lang w:val="fi-FI"/>
        </w:rPr>
        <w:t>“</w:t>
      </w:r>
      <w:r w:rsidRPr="00715B07">
        <w:rPr>
          <w:bCs/>
          <w:color w:val="000000" w:themeColor="text1"/>
          <w:szCs w:val="28"/>
          <w:lang w:val="fi-FI"/>
        </w:rPr>
        <w:t>ngân sách cấp xã”.</w:t>
      </w:r>
    </w:p>
    <w:p w14:paraId="57AB6B8C" w14:textId="655DFC06" w:rsidR="008C3E7C" w:rsidRPr="00715B07" w:rsidRDefault="008C3E7C"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t xml:space="preserve">5. </w:t>
      </w:r>
      <w:r w:rsidR="00F9228A" w:rsidRPr="00715B07">
        <w:rPr>
          <w:bCs/>
          <w:color w:val="000000" w:themeColor="text1"/>
          <w:szCs w:val="28"/>
          <w:lang w:val="fi-FI"/>
        </w:rPr>
        <w:t>Sửa đổi, bổ sung Điều 13 như sau:</w:t>
      </w:r>
    </w:p>
    <w:p w14:paraId="619A6604" w14:textId="135B1FE4" w:rsidR="00F9228A" w:rsidRPr="00715B07" w:rsidRDefault="00F9228A"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lastRenderedPageBreak/>
        <w:t xml:space="preserve">a) Sửa cụm từ </w:t>
      </w:r>
      <w:r w:rsidRPr="00715B07">
        <w:rPr>
          <w:bCs/>
          <w:color w:val="000000" w:themeColor="text1"/>
          <w:szCs w:val="28"/>
          <w:lang w:val="fi-FI"/>
        </w:rPr>
        <w:t>“</w:t>
      </w:r>
      <w:r w:rsidRPr="00715B07">
        <w:rPr>
          <w:bCs/>
          <w:color w:val="000000" w:themeColor="text1"/>
          <w:szCs w:val="28"/>
          <w:lang w:val="fi-FI"/>
        </w:rPr>
        <w:t xml:space="preserve">ngân sách cấp huyện” tại điểm a khoản 1 và khoản 4 thành </w:t>
      </w:r>
      <w:r w:rsidRPr="00715B07">
        <w:rPr>
          <w:bCs/>
          <w:color w:val="000000" w:themeColor="text1"/>
          <w:szCs w:val="28"/>
          <w:lang w:val="fi-FI"/>
        </w:rPr>
        <w:t>“</w:t>
      </w:r>
      <w:r w:rsidRPr="00715B07">
        <w:rPr>
          <w:bCs/>
          <w:color w:val="000000" w:themeColor="text1"/>
          <w:szCs w:val="28"/>
          <w:lang w:val="fi-FI"/>
        </w:rPr>
        <w:t>ngân sách cấp tỉnh”.</w:t>
      </w:r>
    </w:p>
    <w:p w14:paraId="29E32E45" w14:textId="571A5682" w:rsidR="00F9228A" w:rsidRPr="00715B07" w:rsidRDefault="00F9228A"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t xml:space="preserve">b) Sửa điểm b, khoản 2 thành </w:t>
      </w:r>
      <w:r w:rsidRPr="00715B07">
        <w:rPr>
          <w:bCs/>
          <w:color w:val="000000" w:themeColor="text1"/>
          <w:szCs w:val="28"/>
          <w:lang w:val="fi-FI"/>
        </w:rPr>
        <w:t>“</w:t>
      </w:r>
      <w:r w:rsidRPr="00715B07">
        <w:rPr>
          <w:bCs/>
          <w:color w:val="000000" w:themeColor="text1"/>
          <w:szCs w:val="28"/>
          <w:lang w:val="fi-FI"/>
        </w:rPr>
        <w:t>Chi sự nghiệp giáo dục, đào tạo và dậy nghề”</w:t>
      </w:r>
    </w:p>
    <w:p w14:paraId="2C65EA34" w14:textId="0B9038D8" w:rsidR="00F9228A" w:rsidRPr="00715B07" w:rsidRDefault="00F9228A"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t xml:space="preserve">c) Sửa điểm đ, khoản 2 thành </w:t>
      </w:r>
      <w:r w:rsidRPr="00715B07">
        <w:rPr>
          <w:bCs/>
          <w:color w:val="000000" w:themeColor="text1"/>
          <w:szCs w:val="28"/>
          <w:lang w:val="fi-FI"/>
        </w:rPr>
        <w:t>“</w:t>
      </w:r>
      <w:r w:rsidRPr="00715B07">
        <w:rPr>
          <w:bCs/>
          <w:color w:val="000000" w:themeColor="text1"/>
          <w:szCs w:val="28"/>
          <w:lang w:val="fi-FI"/>
        </w:rPr>
        <w:t>Chi hoạt động phát thanh – truyền hình”.</w:t>
      </w:r>
    </w:p>
    <w:p w14:paraId="36E17D6D" w14:textId="47E3FF50" w:rsidR="00F9228A" w:rsidRPr="00715B07" w:rsidRDefault="00F9228A"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t xml:space="preserve">d) Sửa điểm h, khoản 2 thành </w:t>
      </w:r>
      <w:r w:rsidRPr="00715B07">
        <w:rPr>
          <w:bCs/>
          <w:color w:val="000000" w:themeColor="text1"/>
          <w:szCs w:val="28"/>
          <w:lang w:val="fi-FI"/>
        </w:rPr>
        <w:t>“</w:t>
      </w:r>
      <w:r w:rsidRPr="00715B07">
        <w:rPr>
          <w:bCs/>
          <w:color w:val="000000" w:themeColor="text1"/>
          <w:szCs w:val="28"/>
          <w:lang w:val="fi-FI"/>
        </w:rPr>
        <w:t>Sự nghiệp giao thông”.</w:t>
      </w:r>
    </w:p>
    <w:p w14:paraId="0471A3D7" w14:textId="566CCBF9" w:rsidR="00F9228A" w:rsidRPr="00715B07" w:rsidRDefault="00F9228A" w:rsidP="001670A8">
      <w:pPr>
        <w:spacing w:before="120" w:after="120" w:line="360" w:lineRule="exact"/>
        <w:ind w:firstLine="720"/>
        <w:jc w:val="both"/>
        <w:rPr>
          <w:bCs/>
          <w:color w:val="000000" w:themeColor="text1"/>
          <w:szCs w:val="28"/>
          <w:lang w:val="fi-FI"/>
        </w:rPr>
      </w:pPr>
      <w:r w:rsidRPr="00715B07">
        <w:rPr>
          <w:bCs/>
          <w:color w:val="000000" w:themeColor="text1"/>
          <w:szCs w:val="28"/>
          <w:lang w:val="fi-FI"/>
        </w:rPr>
        <w:t xml:space="preserve">e) Sửa điểm i, khoản 2 thành </w:t>
      </w:r>
      <w:r w:rsidRPr="00715B07">
        <w:rPr>
          <w:bCs/>
          <w:color w:val="000000" w:themeColor="text1"/>
          <w:szCs w:val="28"/>
          <w:lang w:val="fi-FI"/>
        </w:rPr>
        <w:t>“</w:t>
      </w:r>
      <w:r w:rsidRPr="00715B07">
        <w:rPr>
          <w:bCs/>
          <w:color w:val="000000" w:themeColor="text1"/>
          <w:szCs w:val="28"/>
          <w:lang w:val="fi-FI"/>
        </w:rPr>
        <w:t>Sự nghiệp nông nghiệp, thủy lợi, ngư nghiệp, lâm nghiệp và sự nghiệp kinh tế khác”.</w:t>
      </w:r>
    </w:p>
    <w:p w14:paraId="26D9FBA8" w14:textId="0B82B84A" w:rsidR="00617982" w:rsidRPr="00715B07" w:rsidRDefault="00617982" w:rsidP="001670A8">
      <w:pPr>
        <w:spacing w:before="120" w:after="120" w:line="360" w:lineRule="exact"/>
        <w:ind w:firstLine="720"/>
        <w:jc w:val="both"/>
        <w:rPr>
          <w:iCs/>
          <w:color w:val="000000" w:themeColor="text1"/>
          <w:lang w:val="fi-FI"/>
        </w:rPr>
      </w:pPr>
      <w:r w:rsidRPr="00715B07">
        <w:rPr>
          <w:bCs/>
          <w:color w:val="000000" w:themeColor="text1"/>
          <w:szCs w:val="28"/>
          <w:lang w:val="fi-FI"/>
        </w:rPr>
        <w:t xml:space="preserve">f) Bổ sung điểm q, điểm r vào khoản 2 như sau: </w:t>
      </w:r>
      <w:r w:rsidRPr="00715B07">
        <w:rPr>
          <w:bCs/>
          <w:color w:val="000000" w:themeColor="text1"/>
          <w:szCs w:val="28"/>
          <w:lang w:val="fi-FI"/>
        </w:rPr>
        <w:t>“</w:t>
      </w:r>
      <w:r w:rsidRPr="00715B07">
        <w:rPr>
          <w:bCs/>
          <w:color w:val="000000" w:themeColor="text1"/>
          <w:szCs w:val="28"/>
          <w:lang w:val="fi-FI"/>
        </w:rPr>
        <w:t xml:space="preserve">q) Sự nghiệp kiến thiết thị chính”; </w:t>
      </w:r>
      <w:r w:rsidRPr="00715B07">
        <w:rPr>
          <w:bCs/>
          <w:color w:val="000000" w:themeColor="text1"/>
          <w:szCs w:val="28"/>
          <w:lang w:val="fi-FI"/>
        </w:rPr>
        <w:t>“</w:t>
      </w:r>
      <w:r w:rsidRPr="00715B07">
        <w:rPr>
          <w:bCs/>
          <w:color w:val="000000" w:themeColor="text1"/>
          <w:szCs w:val="28"/>
          <w:lang w:val="fi-FI"/>
        </w:rPr>
        <w:t>r) Sự nghiệp tài nguyên”.</w:t>
      </w:r>
    </w:p>
    <w:p w14:paraId="24B909F6" w14:textId="5125F329" w:rsidR="009E67E3" w:rsidRPr="00715B07" w:rsidRDefault="003F2485" w:rsidP="003F2485">
      <w:pPr>
        <w:spacing w:before="120" w:after="120" w:line="360" w:lineRule="exact"/>
        <w:ind w:firstLine="567"/>
        <w:jc w:val="both"/>
        <w:rPr>
          <w:b/>
          <w:bCs/>
          <w:color w:val="000000" w:themeColor="text1"/>
          <w:szCs w:val="28"/>
          <w:lang w:val="fi-FI"/>
        </w:rPr>
      </w:pPr>
      <w:r w:rsidRPr="00715B07">
        <w:rPr>
          <w:b/>
          <w:bCs/>
          <w:color w:val="000000" w:themeColor="text1"/>
          <w:szCs w:val="28"/>
          <w:lang w:val="fi-FI"/>
        </w:rPr>
        <w:t xml:space="preserve">Điều 2. Trách nhiệm </w:t>
      </w:r>
      <w:r w:rsidR="00617982" w:rsidRPr="00715B07">
        <w:rPr>
          <w:b/>
          <w:bCs/>
          <w:color w:val="000000" w:themeColor="text1"/>
          <w:szCs w:val="28"/>
          <w:lang w:val="fi-FI"/>
        </w:rPr>
        <w:t>và hiệu lực thi hành</w:t>
      </w:r>
    </w:p>
    <w:p w14:paraId="37EE3EB1" w14:textId="145B8A09" w:rsidR="00617982" w:rsidRPr="00715B07" w:rsidRDefault="00617982" w:rsidP="00617982">
      <w:pPr>
        <w:spacing w:before="120" w:after="120" w:line="360" w:lineRule="exact"/>
        <w:ind w:firstLine="567"/>
        <w:jc w:val="both"/>
        <w:rPr>
          <w:color w:val="000000" w:themeColor="text1"/>
          <w:szCs w:val="28"/>
        </w:rPr>
      </w:pPr>
      <w:r w:rsidRPr="00715B07">
        <w:rPr>
          <w:color w:val="000000" w:themeColor="text1"/>
          <w:spacing w:val="-6"/>
          <w:szCs w:val="28"/>
        </w:rPr>
        <w:t>1. Nghị quyết này có hiệu</w:t>
      </w:r>
      <w:r w:rsidRPr="00715B07">
        <w:rPr>
          <w:rFonts w:eastAsia="Times New Roman"/>
          <w:color w:val="000000" w:themeColor="text1"/>
          <w:szCs w:val="28"/>
          <w:lang w:eastAsia="vi-VN"/>
        </w:rPr>
        <w:t xml:space="preserve"> lực</w:t>
      </w:r>
      <w:r w:rsidRPr="00715B07">
        <w:rPr>
          <w:rFonts w:eastAsia="Times New Roman"/>
          <w:color w:val="000000" w:themeColor="text1"/>
          <w:szCs w:val="28"/>
          <w:lang w:val="fi-FI" w:eastAsia="vi-VN"/>
        </w:rPr>
        <w:t xml:space="preserve"> thi hành</w:t>
      </w:r>
      <w:r w:rsidRPr="00715B07">
        <w:rPr>
          <w:rFonts w:eastAsia="Times New Roman"/>
          <w:color w:val="000000" w:themeColor="text1"/>
          <w:szCs w:val="28"/>
          <w:lang w:eastAsia="vi-VN"/>
        </w:rPr>
        <w:t xml:space="preserve"> từ ngày </w:t>
      </w:r>
      <w:r w:rsidRPr="00715B07">
        <w:rPr>
          <w:rFonts w:eastAsia="Times New Roman"/>
          <w:color w:val="000000" w:themeColor="text1"/>
          <w:szCs w:val="28"/>
          <w:lang w:val="fi-FI" w:eastAsia="vi-VN"/>
        </w:rPr>
        <w:t>01</w:t>
      </w:r>
      <w:r w:rsidR="0026412D">
        <w:rPr>
          <w:rFonts w:eastAsia="Times New Roman"/>
          <w:color w:val="000000" w:themeColor="text1"/>
          <w:szCs w:val="28"/>
          <w:lang w:eastAsia="vi-VN"/>
        </w:rPr>
        <w:t xml:space="preserve"> tháng </w:t>
      </w:r>
      <w:r w:rsidR="0026412D">
        <w:rPr>
          <w:rFonts w:eastAsia="Times New Roman"/>
          <w:color w:val="000000" w:themeColor="text1"/>
          <w:szCs w:val="28"/>
          <w:lang w:val="en-US" w:eastAsia="vi-VN"/>
        </w:rPr>
        <w:t>7</w:t>
      </w:r>
      <w:bookmarkStart w:id="2" w:name="_GoBack"/>
      <w:bookmarkEnd w:id="2"/>
      <w:r w:rsidRPr="00715B07">
        <w:rPr>
          <w:rFonts w:eastAsia="Times New Roman"/>
          <w:color w:val="000000" w:themeColor="text1"/>
          <w:szCs w:val="28"/>
          <w:lang w:eastAsia="vi-VN"/>
        </w:rPr>
        <w:t xml:space="preserve"> năm 2025.</w:t>
      </w:r>
    </w:p>
    <w:p w14:paraId="35EA70E2" w14:textId="78DC02B6" w:rsidR="003F2485" w:rsidRPr="00715B07" w:rsidRDefault="00617982" w:rsidP="003F2485">
      <w:pPr>
        <w:spacing w:before="120" w:after="120" w:line="360" w:lineRule="exact"/>
        <w:ind w:firstLine="567"/>
        <w:jc w:val="both"/>
        <w:rPr>
          <w:color w:val="000000" w:themeColor="text1"/>
          <w:spacing w:val="-6"/>
          <w:szCs w:val="28"/>
        </w:rPr>
      </w:pPr>
      <w:r w:rsidRPr="00715B07">
        <w:rPr>
          <w:color w:val="000000" w:themeColor="text1"/>
          <w:spacing w:val="-6"/>
          <w:szCs w:val="28"/>
          <w:lang w:val="fi-FI"/>
        </w:rPr>
        <w:t>2</w:t>
      </w:r>
      <w:r w:rsidR="003F2485" w:rsidRPr="00715B07">
        <w:rPr>
          <w:color w:val="000000" w:themeColor="text1"/>
          <w:spacing w:val="-6"/>
          <w:szCs w:val="28"/>
          <w:lang w:val="fi-FI"/>
        </w:rPr>
        <w:t>.</w:t>
      </w:r>
      <w:r w:rsidR="003F2485" w:rsidRPr="00715B07">
        <w:rPr>
          <w:color w:val="000000" w:themeColor="text1"/>
          <w:spacing w:val="-6"/>
          <w:szCs w:val="28"/>
        </w:rPr>
        <w:t xml:space="preserve"> Ủy ban nhân dân tỉnh </w:t>
      </w:r>
      <w:r w:rsidRPr="00715B07">
        <w:rPr>
          <w:color w:val="000000" w:themeColor="text1"/>
          <w:spacing w:val="-6"/>
          <w:szCs w:val="28"/>
        </w:rPr>
        <w:t>có</w:t>
      </w:r>
      <w:r w:rsidR="003F2485" w:rsidRPr="00715B07">
        <w:rPr>
          <w:color w:val="000000" w:themeColor="text1"/>
          <w:spacing w:val="-6"/>
          <w:szCs w:val="28"/>
        </w:rPr>
        <w:t xml:space="preserve"> trách nhiệm tổ chức thực hiện Nghị quyết.</w:t>
      </w:r>
    </w:p>
    <w:p w14:paraId="7DF96876" w14:textId="3AAC85C5" w:rsidR="003F2485" w:rsidRPr="00715B07" w:rsidRDefault="00617982" w:rsidP="003F2485">
      <w:pPr>
        <w:spacing w:before="120" w:after="120" w:line="360" w:lineRule="exact"/>
        <w:ind w:firstLine="567"/>
        <w:jc w:val="both"/>
        <w:rPr>
          <w:color w:val="000000" w:themeColor="text1"/>
          <w:spacing w:val="-6"/>
          <w:szCs w:val="28"/>
        </w:rPr>
      </w:pPr>
      <w:r w:rsidRPr="00715B07">
        <w:rPr>
          <w:color w:val="000000" w:themeColor="text1"/>
          <w:spacing w:val="-6"/>
          <w:szCs w:val="28"/>
        </w:rPr>
        <w:t>3</w:t>
      </w:r>
      <w:r w:rsidR="003F2485" w:rsidRPr="00715B07">
        <w:rPr>
          <w:color w:val="000000" w:themeColor="text1"/>
          <w:spacing w:val="-6"/>
          <w:szCs w:val="28"/>
        </w:rPr>
        <w:t>. Thường trực Hội đồng nhân dân, các ban Hội đồng nhân dân, các tổ đại biểu Hội đồng nhân dân và các đại biểu Hội đồng nhân dân tỉnh có trách nhiệm giám sát việc thực hiện Nghị quyết.</w:t>
      </w:r>
    </w:p>
    <w:bookmarkEnd w:id="1"/>
    <w:p w14:paraId="15035C53" w14:textId="4E388E4A" w:rsidR="00B86656" w:rsidRPr="00715B07" w:rsidRDefault="004B01C6" w:rsidP="002F5311">
      <w:pPr>
        <w:spacing w:before="120" w:after="120" w:line="360" w:lineRule="exact"/>
        <w:ind w:firstLine="567"/>
        <w:jc w:val="both"/>
        <w:rPr>
          <w:color w:val="000000" w:themeColor="text1"/>
          <w:szCs w:val="28"/>
        </w:rPr>
      </w:pPr>
      <w:r w:rsidRPr="00715B07">
        <w:rPr>
          <w:rFonts w:eastAsia="Times New Roman"/>
          <w:i/>
          <w:color w:val="000000" w:themeColor="text1"/>
          <w:szCs w:val="28"/>
          <w:lang w:eastAsia="vi-VN"/>
        </w:rPr>
        <w:t xml:space="preserve">Nghị quyết này đã được Hội đồng nhân dân tỉnh Lào Cai khóa XVI - Kỳ họp thứ </w:t>
      </w:r>
      <w:r w:rsidR="003E727A" w:rsidRPr="00715B07">
        <w:rPr>
          <w:rFonts w:eastAsia="Times New Roman"/>
          <w:i/>
          <w:color w:val="000000" w:themeColor="text1"/>
          <w:szCs w:val="28"/>
          <w:lang w:eastAsia="vi-VN"/>
        </w:rPr>
        <w:t>31</w:t>
      </w:r>
      <w:r w:rsidRPr="00715B07">
        <w:rPr>
          <w:rFonts w:eastAsia="Times New Roman"/>
          <w:i/>
          <w:color w:val="000000" w:themeColor="text1"/>
          <w:szCs w:val="28"/>
          <w:lang w:eastAsia="vi-VN"/>
        </w:rPr>
        <w:t xml:space="preserve"> thông qua ngày </w:t>
      </w:r>
      <w:r w:rsidR="004F3692" w:rsidRPr="00715B07">
        <w:rPr>
          <w:rFonts w:eastAsia="Times New Roman"/>
          <w:i/>
          <w:color w:val="000000" w:themeColor="text1"/>
          <w:szCs w:val="28"/>
          <w:lang w:eastAsia="vi-VN"/>
        </w:rPr>
        <w:t>22</w:t>
      </w:r>
      <w:r w:rsidRPr="00715B07">
        <w:rPr>
          <w:rFonts w:eastAsia="Times New Roman"/>
          <w:i/>
          <w:color w:val="000000" w:themeColor="text1"/>
          <w:szCs w:val="28"/>
          <w:lang w:eastAsia="vi-VN"/>
        </w:rPr>
        <w:t xml:space="preserve"> tháng </w:t>
      </w:r>
      <w:r w:rsidR="002B6FAF" w:rsidRPr="00715B07">
        <w:rPr>
          <w:rFonts w:eastAsia="Times New Roman"/>
          <w:i/>
          <w:color w:val="000000" w:themeColor="text1"/>
          <w:szCs w:val="28"/>
          <w:lang w:eastAsia="vi-VN"/>
        </w:rPr>
        <w:t>6</w:t>
      </w:r>
      <w:r w:rsidRPr="00715B07">
        <w:rPr>
          <w:rFonts w:eastAsia="Times New Roman"/>
          <w:i/>
          <w:color w:val="000000" w:themeColor="text1"/>
          <w:szCs w:val="28"/>
          <w:lang w:eastAsia="vi-VN"/>
        </w:rPr>
        <w:t xml:space="preserve"> năm 202</w:t>
      </w:r>
      <w:r w:rsidR="002B6FAF" w:rsidRPr="00715B07">
        <w:rPr>
          <w:rFonts w:eastAsia="Times New Roman"/>
          <w:i/>
          <w:color w:val="000000" w:themeColor="text1"/>
          <w:szCs w:val="28"/>
          <w:lang w:eastAsia="vi-VN"/>
        </w:rPr>
        <w:t>5</w:t>
      </w:r>
      <w:r w:rsidR="004F3692" w:rsidRPr="00715B07">
        <w:rPr>
          <w:color w:val="000000" w:themeColor="text1"/>
          <w:szCs w:val="28"/>
        </w:rPr>
        <w:t>.</w:t>
      </w:r>
    </w:p>
    <w:p w14:paraId="6AB77B1B" w14:textId="77777777" w:rsidR="004F3692" w:rsidRPr="00715B07" w:rsidRDefault="004F3692" w:rsidP="002F5311">
      <w:pPr>
        <w:spacing w:before="120" w:after="120" w:line="360" w:lineRule="exact"/>
        <w:ind w:firstLine="567"/>
        <w:jc w:val="both"/>
        <w:rPr>
          <w:color w:val="000000" w:themeColor="text1"/>
          <w:szCs w:val="28"/>
          <w:lang w:eastAsia="vi-VN"/>
        </w:rPr>
      </w:pPr>
    </w:p>
    <w:tbl>
      <w:tblPr>
        <w:tblW w:w="9180" w:type="dxa"/>
        <w:tblLook w:val="04A0" w:firstRow="1" w:lastRow="0" w:firstColumn="1" w:lastColumn="0" w:noHBand="0" w:noVBand="1"/>
      </w:tblPr>
      <w:tblGrid>
        <w:gridCol w:w="5211"/>
        <w:gridCol w:w="3969"/>
      </w:tblGrid>
      <w:tr w:rsidR="00715B07" w:rsidRPr="00715B07" w14:paraId="15DCA438" w14:textId="77777777" w:rsidTr="00C0749B">
        <w:tc>
          <w:tcPr>
            <w:tcW w:w="5211" w:type="dxa"/>
            <w:shd w:val="clear" w:color="auto" w:fill="auto"/>
          </w:tcPr>
          <w:p w14:paraId="63D1525A" w14:textId="77777777" w:rsidR="000623A8" w:rsidRPr="00715B07" w:rsidRDefault="000623A8" w:rsidP="00C0749B">
            <w:pPr>
              <w:pStyle w:val="BodyText"/>
              <w:spacing w:after="0"/>
              <w:rPr>
                <w:b/>
                <w:i/>
                <w:color w:val="000000" w:themeColor="text1"/>
                <w:sz w:val="24"/>
                <w:szCs w:val="24"/>
              </w:rPr>
            </w:pPr>
            <w:r w:rsidRPr="00715B07">
              <w:rPr>
                <w:b/>
                <w:i/>
                <w:color w:val="000000" w:themeColor="text1"/>
                <w:sz w:val="24"/>
                <w:szCs w:val="24"/>
              </w:rPr>
              <w:t>Nơi nhận:</w:t>
            </w:r>
          </w:p>
          <w:p w14:paraId="3DDF9F49" w14:textId="75E8010F"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xml:space="preserve">- UBTV Quốc hội, </w:t>
            </w:r>
            <w:r w:rsidR="009D04B5" w:rsidRPr="00715B07">
              <w:rPr>
                <w:rFonts w:eastAsia="Calibri"/>
                <w:color w:val="000000" w:themeColor="text1"/>
                <w:sz w:val="22"/>
                <w:szCs w:val="28"/>
              </w:rPr>
              <w:t>Chính phủ;</w:t>
            </w:r>
          </w:p>
          <w:p w14:paraId="46EE8F75" w14:textId="355AA948"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Bộ</w:t>
            </w:r>
            <w:r w:rsidR="004F3692" w:rsidRPr="00715B07">
              <w:rPr>
                <w:rFonts w:eastAsia="Calibri"/>
                <w:color w:val="000000" w:themeColor="text1"/>
                <w:sz w:val="22"/>
                <w:szCs w:val="28"/>
              </w:rPr>
              <w:t xml:space="preserve"> Tài chính;</w:t>
            </w:r>
          </w:p>
          <w:p w14:paraId="49025079" w14:textId="21E3088E"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Cục Kiể</w:t>
            </w:r>
            <w:r w:rsidR="00CB768A" w:rsidRPr="00715B07">
              <w:rPr>
                <w:rFonts w:eastAsia="Calibri"/>
                <w:color w:val="000000" w:themeColor="text1"/>
                <w:sz w:val="22"/>
                <w:szCs w:val="28"/>
              </w:rPr>
              <w:t xml:space="preserve">m tra VBQPPL - </w:t>
            </w:r>
            <w:r w:rsidRPr="00715B07">
              <w:rPr>
                <w:rFonts w:eastAsia="Calibri"/>
                <w:color w:val="000000" w:themeColor="text1"/>
                <w:sz w:val="22"/>
                <w:szCs w:val="28"/>
              </w:rPr>
              <w:t>Bộ Tư pháp;</w:t>
            </w:r>
          </w:p>
          <w:p w14:paraId="1DCBFABE" w14:textId="242C3FF7" w:rsidR="004F3692" w:rsidRPr="00715B07" w:rsidRDefault="004F3692"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Kiểm toán nhà nước khu vực VII;</w:t>
            </w:r>
          </w:p>
          <w:p w14:paraId="78D60B0B" w14:textId="01DEEBFD"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TT</w:t>
            </w:r>
            <w:r w:rsidR="009D04B5" w:rsidRPr="00715B07">
              <w:rPr>
                <w:rFonts w:eastAsia="Calibri"/>
                <w:color w:val="000000" w:themeColor="text1"/>
                <w:sz w:val="22"/>
                <w:szCs w:val="28"/>
              </w:rPr>
              <w:t>:</w:t>
            </w:r>
            <w:r w:rsidRPr="00715B07">
              <w:rPr>
                <w:rFonts w:eastAsia="Calibri"/>
                <w:color w:val="000000" w:themeColor="text1"/>
                <w:sz w:val="22"/>
                <w:szCs w:val="28"/>
              </w:rPr>
              <w:t xml:space="preserve"> TU, </w:t>
            </w:r>
            <w:r w:rsidR="004F3692" w:rsidRPr="00715B07">
              <w:rPr>
                <w:rFonts w:eastAsia="Calibri"/>
                <w:color w:val="000000" w:themeColor="text1"/>
                <w:sz w:val="22"/>
                <w:szCs w:val="28"/>
              </w:rPr>
              <w:t xml:space="preserve">TT </w:t>
            </w:r>
            <w:r w:rsidRPr="00715B07">
              <w:rPr>
                <w:rFonts w:eastAsia="Calibri"/>
                <w:color w:val="000000" w:themeColor="text1"/>
                <w:sz w:val="22"/>
                <w:szCs w:val="28"/>
              </w:rPr>
              <w:t>HĐND, UBND, Đoàn ĐBQH tỉnh;</w:t>
            </w:r>
          </w:p>
          <w:p w14:paraId="4672A413" w14:textId="490283F4" w:rsidR="000623A8" w:rsidRPr="00715B07" w:rsidRDefault="004F3692"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B</w:t>
            </w:r>
            <w:r w:rsidR="000623A8" w:rsidRPr="00715B07">
              <w:rPr>
                <w:rFonts w:eastAsia="Calibri"/>
                <w:color w:val="000000" w:themeColor="text1"/>
                <w:sz w:val="22"/>
                <w:szCs w:val="28"/>
              </w:rPr>
              <w:t>an</w:t>
            </w:r>
            <w:r w:rsidRPr="00715B07">
              <w:rPr>
                <w:rFonts w:eastAsia="Calibri"/>
                <w:color w:val="000000" w:themeColor="text1"/>
                <w:sz w:val="22"/>
                <w:szCs w:val="28"/>
              </w:rPr>
              <w:t xml:space="preserve"> Trường trực</w:t>
            </w:r>
            <w:r w:rsidR="000623A8" w:rsidRPr="00715B07">
              <w:rPr>
                <w:rFonts w:eastAsia="Calibri"/>
                <w:color w:val="000000" w:themeColor="text1"/>
                <w:sz w:val="22"/>
                <w:szCs w:val="28"/>
              </w:rPr>
              <w:t xml:space="preserve"> </w:t>
            </w:r>
            <w:r w:rsidRPr="00715B07">
              <w:rPr>
                <w:rFonts w:eastAsia="Calibri"/>
                <w:color w:val="000000" w:themeColor="text1"/>
                <w:sz w:val="22"/>
                <w:szCs w:val="28"/>
              </w:rPr>
              <w:t>UBMTTQVN tỉnh;</w:t>
            </w:r>
          </w:p>
          <w:p w14:paraId="008D1112" w14:textId="56DD3D07" w:rsidR="004F3692" w:rsidRPr="00715B07" w:rsidRDefault="004F3692"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Đại biểu HĐND tỉnh;</w:t>
            </w:r>
          </w:p>
          <w:p w14:paraId="230A9A8F" w14:textId="131462FE"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xml:space="preserve">- Các </w:t>
            </w:r>
            <w:r w:rsidR="004F3692" w:rsidRPr="00715B07">
              <w:rPr>
                <w:rFonts w:eastAsia="Calibri"/>
                <w:color w:val="000000" w:themeColor="text1"/>
                <w:sz w:val="22"/>
                <w:szCs w:val="28"/>
              </w:rPr>
              <w:t>s</w:t>
            </w:r>
            <w:r w:rsidRPr="00715B07">
              <w:rPr>
                <w:rFonts w:eastAsia="Calibri"/>
                <w:color w:val="000000" w:themeColor="text1"/>
                <w:sz w:val="22"/>
                <w:szCs w:val="28"/>
              </w:rPr>
              <w:t>ở, ban, ngành, đoàn thể</w:t>
            </w:r>
            <w:r w:rsidR="004F3692" w:rsidRPr="00715B07">
              <w:rPr>
                <w:rFonts w:eastAsia="Calibri"/>
                <w:color w:val="000000" w:themeColor="text1"/>
                <w:sz w:val="22"/>
                <w:szCs w:val="28"/>
              </w:rPr>
              <w:t xml:space="preserve"> tỉnh</w:t>
            </w:r>
            <w:r w:rsidRPr="00715B07">
              <w:rPr>
                <w:rFonts w:eastAsia="Calibri"/>
                <w:color w:val="000000" w:themeColor="text1"/>
                <w:sz w:val="22"/>
                <w:szCs w:val="28"/>
              </w:rPr>
              <w:t>;</w:t>
            </w:r>
          </w:p>
          <w:p w14:paraId="68D813CC" w14:textId="276979DC" w:rsidR="000623A8"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TT</w:t>
            </w:r>
            <w:r w:rsidR="009D04B5" w:rsidRPr="00715B07">
              <w:rPr>
                <w:rFonts w:eastAsia="Calibri"/>
                <w:color w:val="000000" w:themeColor="text1"/>
                <w:sz w:val="22"/>
                <w:szCs w:val="28"/>
              </w:rPr>
              <w:t>:</w:t>
            </w:r>
            <w:r w:rsidRPr="00715B07">
              <w:rPr>
                <w:rFonts w:eastAsia="Calibri"/>
                <w:color w:val="000000" w:themeColor="text1"/>
                <w:sz w:val="22"/>
                <w:szCs w:val="28"/>
              </w:rPr>
              <w:t xml:space="preserve"> HĐND, UBND các huyện,</w:t>
            </w:r>
            <w:r w:rsidR="00654ED3" w:rsidRPr="00715B07">
              <w:rPr>
                <w:rFonts w:eastAsia="Calibri"/>
                <w:color w:val="000000" w:themeColor="text1"/>
                <w:sz w:val="22"/>
                <w:szCs w:val="28"/>
              </w:rPr>
              <w:t xml:space="preserve"> thị xã,</w:t>
            </w:r>
            <w:r w:rsidRPr="00715B07">
              <w:rPr>
                <w:rFonts w:eastAsia="Calibri"/>
                <w:color w:val="000000" w:themeColor="text1"/>
                <w:sz w:val="22"/>
                <w:szCs w:val="28"/>
              </w:rPr>
              <w:t xml:space="preserve"> thành phố;</w:t>
            </w:r>
          </w:p>
          <w:p w14:paraId="1474A4E5" w14:textId="0A72EF2D" w:rsidR="004F3692" w:rsidRPr="00715B07" w:rsidRDefault="004F3692"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VP: TU, Đoàn ĐBQH và HĐND, UBND tỉnh;</w:t>
            </w:r>
          </w:p>
          <w:p w14:paraId="6A64A584" w14:textId="393701A4" w:rsidR="00027406" w:rsidRPr="00715B07" w:rsidRDefault="000623A8"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xml:space="preserve">- Công báo, Báo Lào Cai, </w:t>
            </w:r>
            <w:r w:rsidR="00027406" w:rsidRPr="00715B07">
              <w:rPr>
                <w:rFonts w:eastAsia="Calibri"/>
                <w:color w:val="000000" w:themeColor="text1"/>
                <w:sz w:val="22"/>
                <w:szCs w:val="28"/>
              </w:rPr>
              <w:t>Cổng TTĐT tỉnh;</w:t>
            </w:r>
          </w:p>
          <w:p w14:paraId="748657E8" w14:textId="231FF9CB" w:rsidR="000623A8" w:rsidRPr="00715B07" w:rsidRDefault="004F3692" w:rsidP="001670A8">
            <w:pPr>
              <w:pStyle w:val="BodyText"/>
              <w:widowControl w:val="0"/>
              <w:spacing w:after="0" w:line="240" w:lineRule="exact"/>
              <w:rPr>
                <w:rFonts w:eastAsia="Calibri"/>
                <w:color w:val="000000" w:themeColor="text1"/>
                <w:sz w:val="22"/>
                <w:szCs w:val="28"/>
              </w:rPr>
            </w:pPr>
            <w:r w:rsidRPr="00715B07">
              <w:rPr>
                <w:rFonts w:eastAsia="Calibri"/>
                <w:color w:val="000000" w:themeColor="text1"/>
                <w:sz w:val="22"/>
                <w:szCs w:val="28"/>
              </w:rPr>
              <w:t>- Các phòng chuyên môn thuộc Văn phòng;</w:t>
            </w:r>
          </w:p>
          <w:p w14:paraId="60E755BE" w14:textId="13FB15AD" w:rsidR="000623A8" w:rsidRPr="00715B07" w:rsidRDefault="004F3692" w:rsidP="001670A8">
            <w:pPr>
              <w:pStyle w:val="BodyText"/>
              <w:widowControl w:val="0"/>
              <w:spacing w:after="0" w:line="240" w:lineRule="exact"/>
              <w:rPr>
                <w:color w:val="000000" w:themeColor="text1"/>
                <w:szCs w:val="28"/>
              </w:rPr>
            </w:pPr>
            <w:r w:rsidRPr="00715B07">
              <w:rPr>
                <w:rFonts w:eastAsia="Calibri"/>
                <w:color w:val="000000" w:themeColor="text1"/>
                <w:sz w:val="22"/>
                <w:szCs w:val="28"/>
                <w:lang w:val="en-US"/>
              </w:rPr>
              <w:t>- Lưu: VT, KTNS.</w:t>
            </w:r>
          </w:p>
        </w:tc>
        <w:tc>
          <w:tcPr>
            <w:tcW w:w="3969" w:type="dxa"/>
            <w:shd w:val="clear" w:color="auto" w:fill="auto"/>
          </w:tcPr>
          <w:p w14:paraId="25D13A9C" w14:textId="77777777" w:rsidR="000623A8" w:rsidRPr="00715B07" w:rsidRDefault="000623A8" w:rsidP="00AC1F2C">
            <w:pPr>
              <w:pStyle w:val="BodyText"/>
              <w:spacing w:before="60"/>
              <w:jc w:val="center"/>
              <w:rPr>
                <w:b/>
                <w:color w:val="000000" w:themeColor="text1"/>
                <w:sz w:val="26"/>
                <w:szCs w:val="26"/>
              </w:rPr>
            </w:pPr>
            <w:r w:rsidRPr="00715B07">
              <w:rPr>
                <w:b/>
                <w:color w:val="000000" w:themeColor="text1"/>
                <w:sz w:val="26"/>
                <w:szCs w:val="26"/>
              </w:rPr>
              <w:t>CHỦ TỊCH</w:t>
            </w:r>
          </w:p>
          <w:p w14:paraId="66C22B51" w14:textId="77777777" w:rsidR="000623A8" w:rsidRPr="00715B07" w:rsidRDefault="000623A8" w:rsidP="00AC1F2C">
            <w:pPr>
              <w:pStyle w:val="BodyText"/>
              <w:spacing w:before="60"/>
              <w:jc w:val="center"/>
              <w:rPr>
                <w:b/>
                <w:color w:val="000000" w:themeColor="text1"/>
                <w:szCs w:val="28"/>
              </w:rPr>
            </w:pPr>
          </w:p>
          <w:p w14:paraId="4204A88E" w14:textId="77777777" w:rsidR="000623A8" w:rsidRPr="00715B07" w:rsidRDefault="000623A8" w:rsidP="00AC1F2C">
            <w:pPr>
              <w:pStyle w:val="BodyText"/>
              <w:spacing w:before="60"/>
              <w:jc w:val="center"/>
              <w:rPr>
                <w:b/>
                <w:color w:val="000000" w:themeColor="text1"/>
                <w:szCs w:val="28"/>
              </w:rPr>
            </w:pPr>
          </w:p>
          <w:p w14:paraId="47C3192A" w14:textId="16A1B9DD" w:rsidR="000623A8" w:rsidRPr="00715B07" w:rsidRDefault="004F3692" w:rsidP="00AC1F2C">
            <w:pPr>
              <w:pStyle w:val="BodyText"/>
              <w:spacing w:before="60"/>
              <w:jc w:val="center"/>
              <w:rPr>
                <w:b/>
                <w:color w:val="000000" w:themeColor="text1"/>
                <w:szCs w:val="28"/>
                <w:lang w:val="en-US"/>
              </w:rPr>
            </w:pPr>
            <w:r w:rsidRPr="00715B07">
              <w:rPr>
                <w:b/>
                <w:color w:val="000000" w:themeColor="text1"/>
                <w:szCs w:val="28"/>
                <w:lang w:val="en-US"/>
              </w:rPr>
              <w:t>(Đã ký)</w:t>
            </w:r>
          </w:p>
          <w:p w14:paraId="22A94856" w14:textId="77777777" w:rsidR="000623A8" w:rsidRPr="00715B07" w:rsidRDefault="000623A8" w:rsidP="00AC1F2C">
            <w:pPr>
              <w:pStyle w:val="BodyText"/>
              <w:spacing w:before="60"/>
              <w:jc w:val="center"/>
              <w:rPr>
                <w:b/>
                <w:color w:val="000000" w:themeColor="text1"/>
                <w:szCs w:val="28"/>
              </w:rPr>
            </w:pPr>
          </w:p>
          <w:p w14:paraId="3A1D6C9D" w14:textId="24E59605" w:rsidR="000623A8" w:rsidRPr="00715B07" w:rsidRDefault="002E7C16" w:rsidP="001670A8">
            <w:pPr>
              <w:pStyle w:val="BodyText"/>
              <w:spacing w:before="60"/>
              <w:jc w:val="center"/>
              <w:rPr>
                <w:b/>
                <w:color w:val="000000" w:themeColor="text1"/>
                <w:szCs w:val="28"/>
              </w:rPr>
            </w:pPr>
            <w:r w:rsidRPr="00715B07">
              <w:rPr>
                <w:b/>
                <w:bCs/>
                <w:color w:val="000000" w:themeColor="text1"/>
                <w:szCs w:val="28"/>
              </w:rPr>
              <w:t>Vũ Xuân Cường</w:t>
            </w:r>
          </w:p>
        </w:tc>
      </w:tr>
    </w:tbl>
    <w:p w14:paraId="55336436" w14:textId="77777777" w:rsidR="000623A8" w:rsidRPr="00715B07" w:rsidRDefault="000623A8" w:rsidP="001670A8">
      <w:pPr>
        <w:pStyle w:val="BodyTextIndent"/>
        <w:widowControl w:val="0"/>
        <w:spacing w:before="100" w:line="340" w:lineRule="exact"/>
        <w:ind w:firstLine="0"/>
        <w:rPr>
          <w:color w:val="000000" w:themeColor="text1"/>
          <w:lang w:val="vi-VN"/>
        </w:rPr>
      </w:pPr>
    </w:p>
    <w:sectPr w:rsidR="000623A8" w:rsidRPr="00715B07" w:rsidSect="001670A8">
      <w:headerReference w:type="default" r:id="rId8"/>
      <w:pgSz w:w="11906" w:h="16838"/>
      <w:pgMar w:top="709"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3A3D" w14:textId="77777777" w:rsidR="00DE2BA7" w:rsidRDefault="00DE2BA7">
      <w:r>
        <w:separator/>
      </w:r>
    </w:p>
  </w:endnote>
  <w:endnote w:type="continuationSeparator" w:id="0">
    <w:p w14:paraId="10D55B44" w14:textId="77777777" w:rsidR="00DE2BA7" w:rsidRDefault="00DE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DED9" w14:textId="77777777" w:rsidR="00DE2BA7" w:rsidRDefault="00DE2BA7">
      <w:r>
        <w:separator/>
      </w:r>
    </w:p>
  </w:footnote>
  <w:footnote w:type="continuationSeparator" w:id="0">
    <w:p w14:paraId="35D071B8" w14:textId="77777777" w:rsidR="00DE2BA7" w:rsidRDefault="00DE2B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08175"/>
      <w:docPartObj>
        <w:docPartGallery w:val="Page Numbers (Top of Page)"/>
        <w:docPartUnique/>
      </w:docPartObj>
    </w:sdtPr>
    <w:sdtEndPr>
      <w:rPr>
        <w:noProof/>
      </w:rPr>
    </w:sdtEndPr>
    <w:sdtContent>
      <w:p w14:paraId="74956D13" w14:textId="34A78063" w:rsidR="00250C22" w:rsidRDefault="00250C22">
        <w:pPr>
          <w:pStyle w:val="Header"/>
          <w:jc w:val="center"/>
        </w:pPr>
        <w:r>
          <w:fldChar w:fldCharType="begin"/>
        </w:r>
        <w:r>
          <w:instrText xml:space="preserve"> PAGE   \* MERGEFORMAT </w:instrText>
        </w:r>
        <w:r>
          <w:fldChar w:fldCharType="separate"/>
        </w:r>
        <w:r w:rsidR="0026412D">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158"/>
    <w:multiLevelType w:val="hybridMultilevel"/>
    <w:tmpl w:val="702807A2"/>
    <w:lvl w:ilvl="0" w:tplc="6CB24A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2FE1D26"/>
    <w:multiLevelType w:val="hybridMultilevel"/>
    <w:tmpl w:val="63A2B324"/>
    <w:lvl w:ilvl="0" w:tplc="418C0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92CFC"/>
    <w:multiLevelType w:val="hybridMultilevel"/>
    <w:tmpl w:val="E13EA7DC"/>
    <w:lvl w:ilvl="0" w:tplc="CAAA9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F1462"/>
    <w:multiLevelType w:val="hybridMultilevel"/>
    <w:tmpl w:val="2D20873C"/>
    <w:lvl w:ilvl="0" w:tplc="6B2AACD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261265"/>
    <w:multiLevelType w:val="hybridMultilevel"/>
    <w:tmpl w:val="F0360C40"/>
    <w:lvl w:ilvl="0" w:tplc="82C67A6C">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6D0815EE"/>
    <w:multiLevelType w:val="hybridMultilevel"/>
    <w:tmpl w:val="D3C00430"/>
    <w:lvl w:ilvl="0" w:tplc="0A3627BC">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79A1639E"/>
    <w:multiLevelType w:val="hybridMultilevel"/>
    <w:tmpl w:val="F1FCECD0"/>
    <w:lvl w:ilvl="0" w:tplc="86D8B6D0">
      <w:start w:val="1"/>
      <w:numFmt w:val="decimal"/>
      <w:lvlText w:val="%1."/>
      <w:lvlJc w:val="left"/>
      <w:pPr>
        <w:ind w:left="1386" w:hanging="825"/>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18"/>
    <w:rsid w:val="0000062E"/>
    <w:rsid w:val="00000739"/>
    <w:rsid w:val="00002BF5"/>
    <w:rsid w:val="00017D09"/>
    <w:rsid w:val="00022DFF"/>
    <w:rsid w:val="00024204"/>
    <w:rsid w:val="00027406"/>
    <w:rsid w:val="00032D67"/>
    <w:rsid w:val="0004111D"/>
    <w:rsid w:val="00043894"/>
    <w:rsid w:val="000458D2"/>
    <w:rsid w:val="000560BB"/>
    <w:rsid w:val="000623A8"/>
    <w:rsid w:val="00065F9B"/>
    <w:rsid w:val="0006697A"/>
    <w:rsid w:val="000716C9"/>
    <w:rsid w:val="0007328E"/>
    <w:rsid w:val="00093AB1"/>
    <w:rsid w:val="000A02CC"/>
    <w:rsid w:val="000A296D"/>
    <w:rsid w:val="000A3F2B"/>
    <w:rsid w:val="000C523C"/>
    <w:rsid w:val="000D73DB"/>
    <w:rsid w:val="000D7AD7"/>
    <w:rsid w:val="000E597B"/>
    <w:rsid w:val="000E74A4"/>
    <w:rsid w:val="000F1DF3"/>
    <w:rsid w:val="000F374D"/>
    <w:rsid w:val="000F42C4"/>
    <w:rsid w:val="00100E9C"/>
    <w:rsid w:val="00104B43"/>
    <w:rsid w:val="00117F0D"/>
    <w:rsid w:val="00121DDD"/>
    <w:rsid w:val="00123343"/>
    <w:rsid w:val="00135A62"/>
    <w:rsid w:val="001435B8"/>
    <w:rsid w:val="001465FF"/>
    <w:rsid w:val="0015275B"/>
    <w:rsid w:val="001552FB"/>
    <w:rsid w:val="00164ECA"/>
    <w:rsid w:val="001670A8"/>
    <w:rsid w:val="00172760"/>
    <w:rsid w:val="00172AF3"/>
    <w:rsid w:val="001730DA"/>
    <w:rsid w:val="00177DFB"/>
    <w:rsid w:val="00183319"/>
    <w:rsid w:val="001928FD"/>
    <w:rsid w:val="001A6D15"/>
    <w:rsid w:val="001B0A1D"/>
    <w:rsid w:val="001B1FB0"/>
    <w:rsid w:val="001B3047"/>
    <w:rsid w:val="001C2E41"/>
    <w:rsid w:val="001C45F7"/>
    <w:rsid w:val="001D2C6C"/>
    <w:rsid w:val="001E1FAB"/>
    <w:rsid w:val="001E2E2B"/>
    <w:rsid w:val="001E454E"/>
    <w:rsid w:val="002067DE"/>
    <w:rsid w:val="00213032"/>
    <w:rsid w:val="00215EE4"/>
    <w:rsid w:val="00220784"/>
    <w:rsid w:val="00237A1F"/>
    <w:rsid w:val="0024005E"/>
    <w:rsid w:val="00250C22"/>
    <w:rsid w:val="00257D04"/>
    <w:rsid w:val="00262866"/>
    <w:rsid w:val="00263951"/>
    <w:rsid w:val="0026412D"/>
    <w:rsid w:val="00272C74"/>
    <w:rsid w:val="0027770D"/>
    <w:rsid w:val="00290381"/>
    <w:rsid w:val="00296A84"/>
    <w:rsid w:val="00297F14"/>
    <w:rsid w:val="002A28A8"/>
    <w:rsid w:val="002A2D66"/>
    <w:rsid w:val="002B2719"/>
    <w:rsid w:val="002B6E04"/>
    <w:rsid w:val="002B6FAF"/>
    <w:rsid w:val="002C596D"/>
    <w:rsid w:val="002C68B4"/>
    <w:rsid w:val="002C69B2"/>
    <w:rsid w:val="002C7998"/>
    <w:rsid w:val="002D08C9"/>
    <w:rsid w:val="002D189A"/>
    <w:rsid w:val="002D23C4"/>
    <w:rsid w:val="002D2BF0"/>
    <w:rsid w:val="002D3FDB"/>
    <w:rsid w:val="002E73A2"/>
    <w:rsid w:val="002E7C16"/>
    <w:rsid w:val="002F0292"/>
    <w:rsid w:val="002F5311"/>
    <w:rsid w:val="002F741A"/>
    <w:rsid w:val="003054D2"/>
    <w:rsid w:val="00313505"/>
    <w:rsid w:val="0031378B"/>
    <w:rsid w:val="00314C7D"/>
    <w:rsid w:val="00324E87"/>
    <w:rsid w:val="003365BA"/>
    <w:rsid w:val="00337BD1"/>
    <w:rsid w:val="00340589"/>
    <w:rsid w:val="00345A28"/>
    <w:rsid w:val="00351245"/>
    <w:rsid w:val="003548F9"/>
    <w:rsid w:val="0036246B"/>
    <w:rsid w:val="00363748"/>
    <w:rsid w:val="00365661"/>
    <w:rsid w:val="00373C38"/>
    <w:rsid w:val="003821B8"/>
    <w:rsid w:val="003831F8"/>
    <w:rsid w:val="00386892"/>
    <w:rsid w:val="00391EB8"/>
    <w:rsid w:val="003B6319"/>
    <w:rsid w:val="003B766F"/>
    <w:rsid w:val="003C015E"/>
    <w:rsid w:val="003C074B"/>
    <w:rsid w:val="003C54AB"/>
    <w:rsid w:val="003D1F2B"/>
    <w:rsid w:val="003E0B3B"/>
    <w:rsid w:val="003E727A"/>
    <w:rsid w:val="003F0439"/>
    <w:rsid w:val="003F2485"/>
    <w:rsid w:val="003F4944"/>
    <w:rsid w:val="00403EA9"/>
    <w:rsid w:val="00411890"/>
    <w:rsid w:val="00421F9E"/>
    <w:rsid w:val="00423F35"/>
    <w:rsid w:val="00432FFC"/>
    <w:rsid w:val="00434D1B"/>
    <w:rsid w:val="004400FA"/>
    <w:rsid w:val="00454DB7"/>
    <w:rsid w:val="004554C2"/>
    <w:rsid w:val="00461F90"/>
    <w:rsid w:val="00467D45"/>
    <w:rsid w:val="0048030C"/>
    <w:rsid w:val="004805F5"/>
    <w:rsid w:val="004866BE"/>
    <w:rsid w:val="00491850"/>
    <w:rsid w:val="00491F4A"/>
    <w:rsid w:val="004A195F"/>
    <w:rsid w:val="004B01C6"/>
    <w:rsid w:val="004B21EB"/>
    <w:rsid w:val="004B24FB"/>
    <w:rsid w:val="004C0291"/>
    <w:rsid w:val="004C0717"/>
    <w:rsid w:val="004C231E"/>
    <w:rsid w:val="004C3CC2"/>
    <w:rsid w:val="004D1417"/>
    <w:rsid w:val="004F1483"/>
    <w:rsid w:val="004F3692"/>
    <w:rsid w:val="004F4248"/>
    <w:rsid w:val="0050363B"/>
    <w:rsid w:val="00513BA0"/>
    <w:rsid w:val="00513CDE"/>
    <w:rsid w:val="00516389"/>
    <w:rsid w:val="00520F78"/>
    <w:rsid w:val="00521F50"/>
    <w:rsid w:val="00524A2E"/>
    <w:rsid w:val="005364E1"/>
    <w:rsid w:val="00536EAA"/>
    <w:rsid w:val="00540F0D"/>
    <w:rsid w:val="005467AF"/>
    <w:rsid w:val="00552DD9"/>
    <w:rsid w:val="00553CC4"/>
    <w:rsid w:val="00563162"/>
    <w:rsid w:val="00567AAB"/>
    <w:rsid w:val="00567EDF"/>
    <w:rsid w:val="005725C3"/>
    <w:rsid w:val="00574E1A"/>
    <w:rsid w:val="00575297"/>
    <w:rsid w:val="00577A8E"/>
    <w:rsid w:val="00586204"/>
    <w:rsid w:val="0058625F"/>
    <w:rsid w:val="00596745"/>
    <w:rsid w:val="005A04DB"/>
    <w:rsid w:val="005A0FD7"/>
    <w:rsid w:val="005A3D7F"/>
    <w:rsid w:val="005A4C33"/>
    <w:rsid w:val="005A65C2"/>
    <w:rsid w:val="005B1742"/>
    <w:rsid w:val="005B2307"/>
    <w:rsid w:val="005B41C4"/>
    <w:rsid w:val="005B5237"/>
    <w:rsid w:val="005B7170"/>
    <w:rsid w:val="005C4391"/>
    <w:rsid w:val="005C5ADB"/>
    <w:rsid w:val="005C7F71"/>
    <w:rsid w:val="005D05E4"/>
    <w:rsid w:val="005D1B2C"/>
    <w:rsid w:val="005D3243"/>
    <w:rsid w:val="005E1677"/>
    <w:rsid w:val="005E7B86"/>
    <w:rsid w:val="005F3F60"/>
    <w:rsid w:val="005F6B7B"/>
    <w:rsid w:val="006015AB"/>
    <w:rsid w:val="0061129F"/>
    <w:rsid w:val="006119A3"/>
    <w:rsid w:val="00612377"/>
    <w:rsid w:val="0061265B"/>
    <w:rsid w:val="006141C6"/>
    <w:rsid w:val="00615644"/>
    <w:rsid w:val="00617982"/>
    <w:rsid w:val="00620F93"/>
    <w:rsid w:val="00652388"/>
    <w:rsid w:val="006529B8"/>
    <w:rsid w:val="00654ED3"/>
    <w:rsid w:val="00662660"/>
    <w:rsid w:val="00685C85"/>
    <w:rsid w:val="00686576"/>
    <w:rsid w:val="00686E2C"/>
    <w:rsid w:val="00693A0C"/>
    <w:rsid w:val="00697A03"/>
    <w:rsid w:val="006A0FF7"/>
    <w:rsid w:val="006A3AB0"/>
    <w:rsid w:val="006A4846"/>
    <w:rsid w:val="006B12F0"/>
    <w:rsid w:val="006B3FA6"/>
    <w:rsid w:val="006B78C1"/>
    <w:rsid w:val="006C320A"/>
    <w:rsid w:val="006C3722"/>
    <w:rsid w:val="006D4249"/>
    <w:rsid w:val="006D747E"/>
    <w:rsid w:val="006E0C66"/>
    <w:rsid w:val="006E5D68"/>
    <w:rsid w:val="006F123A"/>
    <w:rsid w:val="006F1274"/>
    <w:rsid w:val="006F76E6"/>
    <w:rsid w:val="0070209D"/>
    <w:rsid w:val="00705650"/>
    <w:rsid w:val="00713E83"/>
    <w:rsid w:val="00715B07"/>
    <w:rsid w:val="0072260D"/>
    <w:rsid w:val="007279BC"/>
    <w:rsid w:val="007320FF"/>
    <w:rsid w:val="00735081"/>
    <w:rsid w:val="00743B23"/>
    <w:rsid w:val="0075128E"/>
    <w:rsid w:val="007568F2"/>
    <w:rsid w:val="00757700"/>
    <w:rsid w:val="00760B53"/>
    <w:rsid w:val="0076309E"/>
    <w:rsid w:val="007675D9"/>
    <w:rsid w:val="0079285C"/>
    <w:rsid w:val="007A2101"/>
    <w:rsid w:val="007A2356"/>
    <w:rsid w:val="007B2583"/>
    <w:rsid w:val="007C1B22"/>
    <w:rsid w:val="007D2C2E"/>
    <w:rsid w:val="007E07A3"/>
    <w:rsid w:val="007E2D61"/>
    <w:rsid w:val="007E6522"/>
    <w:rsid w:val="007E7A54"/>
    <w:rsid w:val="007E7E2A"/>
    <w:rsid w:val="007F3DED"/>
    <w:rsid w:val="007F42BB"/>
    <w:rsid w:val="007F4452"/>
    <w:rsid w:val="00800700"/>
    <w:rsid w:val="00806832"/>
    <w:rsid w:val="008068CA"/>
    <w:rsid w:val="00806AD4"/>
    <w:rsid w:val="00811A9B"/>
    <w:rsid w:val="0081280C"/>
    <w:rsid w:val="0081655B"/>
    <w:rsid w:val="00816A12"/>
    <w:rsid w:val="0083679D"/>
    <w:rsid w:val="00840085"/>
    <w:rsid w:val="00857FDD"/>
    <w:rsid w:val="00892BD5"/>
    <w:rsid w:val="008A25C3"/>
    <w:rsid w:val="008A3521"/>
    <w:rsid w:val="008A35CA"/>
    <w:rsid w:val="008C0324"/>
    <w:rsid w:val="008C3277"/>
    <w:rsid w:val="008C3E7C"/>
    <w:rsid w:val="008D0D32"/>
    <w:rsid w:val="008D1D6F"/>
    <w:rsid w:val="008D3354"/>
    <w:rsid w:val="008D4360"/>
    <w:rsid w:val="008E6EC0"/>
    <w:rsid w:val="008F3FE2"/>
    <w:rsid w:val="008F5F17"/>
    <w:rsid w:val="008F75E2"/>
    <w:rsid w:val="00904DF6"/>
    <w:rsid w:val="0091597B"/>
    <w:rsid w:val="0092159F"/>
    <w:rsid w:val="009265C6"/>
    <w:rsid w:val="00927474"/>
    <w:rsid w:val="00934790"/>
    <w:rsid w:val="00935EAE"/>
    <w:rsid w:val="0094101D"/>
    <w:rsid w:val="00952EF7"/>
    <w:rsid w:val="009631CD"/>
    <w:rsid w:val="00966E60"/>
    <w:rsid w:val="009729AE"/>
    <w:rsid w:val="00976250"/>
    <w:rsid w:val="00986C30"/>
    <w:rsid w:val="00996E41"/>
    <w:rsid w:val="009A04BF"/>
    <w:rsid w:val="009A0929"/>
    <w:rsid w:val="009A1757"/>
    <w:rsid w:val="009A3730"/>
    <w:rsid w:val="009A448C"/>
    <w:rsid w:val="009A513F"/>
    <w:rsid w:val="009A5DF7"/>
    <w:rsid w:val="009B4190"/>
    <w:rsid w:val="009B4C4C"/>
    <w:rsid w:val="009B6FA4"/>
    <w:rsid w:val="009C10AE"/>
    <w:rsid w:val="009D04B5"/>
    <w:rsid w:val="009D0B43"/>
    <w:rsid w:val="009D3796"/>
    <w:rsid w:val="009E1BDE"/>
    <w:rsid w:val="009E36E8"/>
    <w:rsid w:val="009E4A20"/>
    <w:rsid w:val="009E67E3"/>
    <w:rsid w:val="009F0856"/>
    <w:rsid w:val="009F225C"/>
    <w:rsid w:val="00A01031"/>
    <w:rsid w:val="00A0170C"/>
    <w:rsid w:val="00A03E16"/>
    <w:rsid w:val="00A06A8E"/>
    <w:rsid w:val="00A075D0"/>
    <w:rsid w:val="00A0783A"/>
    <w:rsid w:val="00A07E32"/>
    <w:rsid w:val="00A13C00"/>
    <w:rsid w:val="00A269B7"/>
    <w:rsid w:val="00A65B39"/>
    <w:rsid w:val="00A701C2"/>
    <w:rsid w:val="00A75902"/>
    <w:rsid w:val="00A90775"/>
    <w:rsid w:val="00A94884"/>
    <w:rsid w:val="00A949E9"/>
    <w:rsid w:val="00A97E4D"/>
    <w:rsid w:val="00AA02C4"/>
    <w:rsid w:val="00AA28C7"/>
    <w:rsid w:val="00AA62EC"/>
    <w:rsid w:val="00AA67BC"/>
    <w:rsid w:val="00AB7CB9"/>
    <w:rsid w:val="00AD1BEF"/>
    <w:rsid w:val="00AD5462"/>
    <w:rsid w:val="00AD6EE5"/>
    <w:rsid w:val="00AF0EE7"/>
    <w:rsid w:val="00AF5117"/>
    <w:rsid w:val="00B05C01"/>
    <w:rsid w:val="00B139A7"/>
    <w:rsid w:val="00B2151F"/>
    <w:rsid w:val="00B27E42"/>
    <w:rsid w:val="00B51CA2"/>
    <w:rsid w:val="00B52DA3"/>
    <w:rsid w:val="00B533F8"/>
    <w:rsid w:val="00B5369F"/>
    <w:rsid w:val="00B57268"/>
    <w:rsid w:val="00B614EB"/>
    <w:rsid w:val="00B64621"/>
    <w:rsid w:val="00B65538"/>
    <w:rsid w:val="00B66B50"/>
    <w:rsid w:val="00B73227"/>
    <w:rsid w:val="00B8050A"/>
    <w:rsid w:val="00B86656"/>
    <w:rsid w:val="00B90DC1"/>
    <w:rsid w:val="00B93FFC"/>
    <w:rsid w:val="00B95EA2"/>
    <w:rsid w:val="00BA0661"/>
    <w:rsid w:val="00BB023C"/>
    <w:rsid w:val="00BB247A"/>
    <w:rsid w:val="00BC3B77"/>
    <w:rsid w:val="00BD0EE2"/>
    <w:rsid w:val="00BD1F19"/>
    <w:rsid w:val="00BD1FE1"/>
    <w:rsid w:val="00BD3E2F"/>
    <w:rsid w:val="00BE185A"/>
    <w:rsid w:val="00BE2DEC"/>
    <w:rsid w:val="00BE3F0D"/>
    <w:rsid w:val="00BE5041"/>
    <w:rsid w:val="00BE67A2"/>
    <w:rsid w:val="00BF457F"/>
    <w:rsid w:val="00BF530F"/>
    <w:rsid w:val="00BF7856"/>
    <w:rsid w:val="00C0749B"/>
    <w:rsid w:val="00C07DF9"/>
    <w:rsid w:val="00C10618"/>
    <w:rsid w:val="00C13E78"/>
    <w:rsid w:val="00C17D2A"/>
    <w:rsid w:val="00C2097A"/>
    <w:rsid w:val="00C21820"/>
    <w:rsid w:val="00C272DB"/>
    <w:rsid w:val="00C300CA"/>
    <w:rsid w:val="00C3444D"/>
    <w:rsid w:val="00C45985"/>
    <w:rsid w:val="00C509A1"/>
    <w:rsid w:val="00C519CD"/>
    <w:rsid w:val="00C5576F"/>
    <w:rsid w:val="00C559EE"/>
    <w:rsid w:val="00C906CB"/>
    <w:rsid w:val="00C959AB"/>
    <w:rsid w:val="00CA128A"/>
    <w:rsid w:val="00CA34B0"/>
    <w:rsid w:val="00CA7EE5"/>
    <w:rsid w:val="00CB1EBA"/>
    <w:rsid w:val="00CB4D87"/>
    <w:rsid w:val="00CB768A"/>
    <w:rsid w:val="00CC272B"/>
    <w:rsid w:val="00CD14A9"/>
    <w:rsid w:val="00CF0D0E"/>
    <w:rsid w:val="00CF3BC6"/>
    <w:rsid w:val="00CF5785"/>
    <w:rsid w:val="00D02BC3"/>
    <w:rsid w:val="00D03B4C"/>
    <w:rsid w:val="00D0723F"/>
    <w:rsid w:val="00D14B88"/>
    <w:rsid w:val="00D15A39"/>
    <w:rsid w:val="00D2348D"/>
    <w:rsid w:val="00D2423E"/>
    <w:rsid w:val="00D26B9D"/>
    <w:rsid w:val="00D33A1D"/>
    <w:rsid w:val="00D3400E"/>
    <w:rsid w:val="00D4038E"/>
    <w:rsid w:val="00D41EB5"/>
    <w:rsid w:val="00D45755"/>
    <w:rsid w:val="00D62A33"/>
    <w:rsid w:val="00D62D1E"/>
    <w:rsid w:val="00D63DA1"/>
    <w:rsid w:val="00D65A3E"/>
    <w:rsid w:val="00D776B6"/>
    <w:rsid w:val="00D9039D"/>
    <w:rsid w:val="00D93F5B"/>
    <w:rsid w:val="00DA0434"/>
    <w:rsid w:val="00DA43ED"/>
    <w:rsid w:val="00DB0475"/>
    <w:rsid w:val="00DB1507"/>
    <w:rsid w:val="00DC0435"/>
    <w:rsid w:val="00DC3915"/>
    <w:rsid w:val="00DC4340"/>
    <w:rsid w:val="00DC580D"/>
    <w:rsid w:val="00DD48D4"/>
    <w:rsid w:val="00DD6C97"/>
    <w:rsid w:val="00DD7031"/>
    <w:rsid w:val="00DE2BA7"/>
    <w:rsid w:val="00DE40A6"/>
    <w:rsid w:val="00DE4639"/>
    <w:rsid w:val="00DF6B23"/>
    <w:rsid w:val="00E018C2"/>
    <w:rsid w:val="00E027D6"/>
    <w:rsid w:val="00E06480"/>
    <w:rsid w:val="00E24930"/>
    <w:rsid w:val="00E25115"/>
    <w:rsid w:val="00E36958"/>
    <w:rsid w:val="00E41113"/>
    <w:rsid w:val="00E43B39"/>
    <w:rsid w:val="00E50F18"/>
    <w:rsid w:val="00E51009"/>
    <w:rsid w:val="00E52966"/>
    <w:rsid w:val="00E53C47"/>
    <w:rsid w:val="00E54C76"/>
    <w:rsid w:val="00E629D4"/>
    <w:rsid w:val="00E63167"/>
    <w:rsid w:val="00E63366"/>
    <w:rsid w:val="00E7066E"/>
    <w:rsid w:val="00E768A3"/>
    <w:rsid w:val="00E86D30"/>
    <w:rsid w:val="00E87C0C"/>
    <w:rsid w:val="00E95C6D"/>
    <w:rsid w:val="00E961AD"/>
    <w:rsid w:val="00EA1C18"/>
    <w:rsid w:val="00EA65F7"/>
    <w:rsid w:val="00EB2A80"/>
    <w:rsid w:val="00EB30D5"/>
    <w:rsid w:val="00EB75A9"/>
    <w:rsid w:val="00EB7D2E"/>
    <w:rsid w:val="00EC310F"/>
    <w:rsid w:val="00EC4E0C"/>
    <w:rsid w:val="00ED2E20"/>
    <w:rsid w:val="00ED58B2"/>
    <w:rsid w:val="00EE43E5"/>
    <w:rsid w:val="00EE7B5C"/>
    <w:rsid w:val="00EF2B22"/>
    <w:rsid w:val="00EF729C"/>
    <w:rsid w:val="00F139BE"/>
    <w:rsid w:val="00F30290"/>
    <w:rsid w:val="00F36676"/>
    <w:rsid w:val="00F369BF"/>
    <w:rsid w:val="00F37125"/>
    <w:rsid w:val="00F37152"/>
    <w:rsid w:val="00F37AC9"/>
    <w:rsid w:val="00F41989"/>
    <w:rsid w:val="00F50352"/>
    <w:rsid w:val="00F55D3E"/>
    <w:rsid w:val="00F56E2D"/>
    <w:rsid w:val="00F60AC9"/>
    <w:rsid w:val="00F75218"/>
    <w:rsid w:val="00F83310"/>
    <w:rsid w:val="00F87BAE"/>
    <w:rsid w:val="00F9228A"/>
    <w:rsid w:val="00F975EC"/>
    <w:rsid w:val="00F977F4"/>
    <w:rsid w:val="00FA3211"/>
    <w:rsid w:val="00FA5612"/>
    <w:rsid w:val="00FA6D8D"/>
    <w:rsid w:val="00FB4CCF"/>
    <w:rsid w:val="00FC33A4"/>
    <w:rsid w:val="00FC670B"/>
    <w:rsid w:val="00FC6F32"/>
    <w:rsid w:val="00FD32D8"/>
    <w:rsid w:val="00FD3876"/>
    <w:rsid w:val="00FD39D7"/>
    <w:rsid w:val="00FD3A31"/>
    <w:rsid w:val="00FE1F72"/>
    <w:rsid w:val="00FE336F"/>
    <w:rsid w:val="00FE4300"/>
    <w:rsid w:val="00FE6BF4"/>
    <w:rsid w:val="00FF02FB"/>
    <w:rsid w:val="00FF6700"/>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B1F16D1"/>
  <w15:docId w15:val="{46314442-A2CF-4DCC-9FF7-67353105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18"/>
    <w:pPr>
      <w:spacing w:after="160" w:line="259" w:lineRule="auto"/>
    </w:pPr>
    <w:rPr>
      <w:rFonts w:eastAsia="Arial"/>
      <w:sz w:val="28"/>
      <w:szCs w:val="22"/>
      <w:lang w:val="vi-VN"/>
    </w:rPr>
  </w:style>
  <w:style w:type="paragraph" w:styleId="Heading1">
    <w:name w:val="heading 1"/>
    <w:basedOn w:val="Normal"/>
    <w:next w:val="Normal"/>
    <w:link w:val="Heading1Char"/>
    <w:qFormat/>
    <w:rsid w:val="00C10618"/>
    <w:pPr>
      <w:keepNext/>
      <w:spacing w:after="0" w:line="240" w:lineRule="auto"/>
      <w:outlineLvl w:val="0"/>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0618"/>
    <w:rPr>
      <w:sz w:val="26"/>
      <w:lang w:val="en-US" w:eastAsia="en-US" w:bidi="ar-SA"/>
    </w:rPr>
  </w:style>
  <w:style w:type="paragraph" w:styleId="BodyTextIndent">
    <w:name w:val="Body Text Indent"/>
    <w:basedOn w:val="Normal"/>
    <w:link w:val="BodyTextIndentChar"/>
    <w:rsid w:val="00C10618"/>
    <w:pPr>
      <w:spacing w:before="120" w:after="0" w:line="240" w:lineRule="auto"/>
      <w:ind w:firstLine="902"/>
      <w:jc w:val="both"/>
    </w:pPr>
    <w:rPr>
      <w:rFonts w:eastAsia="Times New Roman"/>
      <w:szCs w:val="28"/>
      <w:lang w:val="en-US"/>
    </w:rPr>
  </w:style>
  <w:style w:type="character" w:customStyle="1" w:styleId="BodyTextIndentChar">
    <w:name w:val="Body Text Indent Char"/>
    <w:link w:val="BodyTextIndent"/>
    <w:rsid w:val="00C10618"/>
    <w:rPr>
      <w:sz w:val="28"/>
      <w:szCs w:val="28"/>
      <w:lang w:val="en-US" w:eastAsia="en-US" w:bidi="ar-SA"/>
    </w:rPr>
  </w:style>
  <w:style w:type="paragraph" w:customStyle="1" w:styleId="Tren-giua">
    <w:name w:val="Tren-giua"/>
    <w:basedOn w:val="Normal"/>
    <w:rsid w:val="00C10618"/>
    <w:pPr>
      <w:spacing w:before="60" w:after="0" w:line="240" w:lineRule="auto"/>
      <w:jc w:val="center"/>
    </w:pPr>
    <w:rPr>
      <w:rFonts w:eastAsia="Times New Roman"/>
      <w:color w:val="000080"/>
      <w:szCs w:val="28"/>
      <w:lang w:val="en-US" w:eastAsia="vi-VN"/>
    </w:rPr>
  </w:style>
  <w:style w:type="paragraph" w:styleId="NormalWeb">
    <w:name w:val="Normal (Web)"/>
    <w:basedOn w:val="Normal"/>
    <w:rsid w:val="00C10618"/>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unhideWhenUsed/>
    <w:rsid w:val="00C10618"/>
    <w:pPr>
      <w:tabs>
        <w:tab w:val="center" w:pos="4513"/>
        <w:tab w:val="right" w:pos="9026"/>
      </w:tabs>
    </w:pPr>
  </w:style>
  <w:style w:type="character" w:customStyle="1" w:styleId="HeaderChar">
    <w:name w:val="Header Char"/>
    <w:link w:val="Header"/>
    <w:uiPriority w:val="99"/>
    <w:rsid w:val="00C10618"/>
    <w:rPr>
      <w:rFonts w:eastAsia="Arial"/>
      <w:sz w:val="28"/>
      <w:szCs w:val="22"/>
      <w:lang w:val="vi-VN" w:eastAsia="en-US" w:bidi="ar-SA"/>
    </w:rPr>
  </w:style>
  <w:style w:type="paragraph" w:styleId="Footer">
    <w:name w:val="footer"/>
    <w:basedOn w:val="Normal"/>
    <w:rsid w:val="005725C3"/>
    <w:pPr>
      <w:tabs>
        <w:tab w:val="center" w:pos="4153"/>
        <w:tab w:val="right" w:pos="8306"/>
      </w:tabs>
    </w:pPr>
  </w:style>
  <w:style w:type="character" w:styleId="PageNumber">
    <w:name w:val="page number"/>
    <w:basedOn w:val="DefaultParagraphFont"/>
    <w:rsid w:val="005725C3"/>
  </w:style>
  <w:style w:type="character" w:customStyle="1" w:styleId="apple-converted-space">
    <w:name w:val="apple-converted-space"/>
    <w:basedOn w:val="DefaultParagraphFont"/>
    <w:rsid w:val="008E6EC0"/>
  </w:style>
  <w:style w:type="paragraph" w:styleId="BalloonText">
    <w:name w:val="Balloon Text"/>
    <w:basedOn w:val="Normal"/>
    <w:link w:val="BalloonTextChar"/>
    <w:rsid w:val="004805F5"/>
    <w:pPr>
      <w:spacing w:after="0" w:line="240" w:lineRule="auto"/>
    </w:pPr>
    <w:rPr>
      <w:rFonts w:ascii="Tahoma" w:hAnsi="Tahoma" w:cs="Tahoma"/>
      <w:sz w:val="16"/>
      <w:szCs w:val="16"/>
    </w:rPr>
  </w:style>
  <w:style w:type="character" w:customStyle="1" w:styleId="BalloonTextChar">
    <w:name w:val="Balloon Text Char"/>
    <w:link w:val="BalloonText"/>
    <w:rsid w:val="004805F5"/>
    <w:rPr>
      <w:rFonts w:ascii="Tahoma" w:eastAsia="Arial" w:hAnsi="Tahoma" w:cs="Tahoma"/>
      <w:sz w:val="16"/>
      <w:szCs w:val="16"/>
      <w:lang w:eastAsia="en-US"/>
    </w:rPr>
  </w:style>
  <w:style w:type="paragraph" w:customStyle="1" w:styleId="CharCharCharChar">
    <w:name w:val="Char Char Char Char"/>
    <w:basedOn w:val="Normal"/>
    <w:rsid w:val="00A13C00"/>
    <w:pPr>
      <w:spacing w:line="240" w:lineRule="exact"/>
    </w:pPr>
    <w:rPr>
      <w:rFonts w:ascii="Verdana" w:eastAsia="Times New Roman" w:hAnsi="Verdana"/>
      <w:sz w:val="20"/>
      <w:szCs w:val="20"/>
      <w:lang w:val="en-US"/>
    </w:rPr>
  </w:style>
  <w:style w:type="paragraph" w:styleId="ListParagraph">
    <w:name w:val="List Paragraph"/>
    <w:basedOn w:val="Normal"/>
    <w:uiPriority w:val="34"/>
    <w:qFormat/>
    <w:rsid w:val="007C1B22"/>
    <w:pPr>
      <w:ind w:left="720"/>
      <w:contextualSpacing/>
    </w:pPr>
  </w:style>
  <w:style w:type="paragraph" w:styleId="BodyText">
    <w:name w:val="Body Text"/>
    <w:basedOn w:val="Normal"/>
    <w:link w:val="BodyTextChar"/>
    <w:rsid w:val="006A0FF7"/>
    <w:pPr>
      <w:spacing w:after="120"/>
    </w:pPr>
  </w:style>
  <w:style w:type="character" w:customStyle="1" w:styleId="BodyTextChar">
    <w:name w:val="Body Text Char"/>
    <w:basedOn w:val="DefaultParagraphFont"/>
    <w:link w:val="BodyText"/>
    <w:rsid w:val="006A0FF7"/>
    <w:rPr>
      <w:rFonts w:eastAsia="Arial"/>
      <w:sz w:val="28"/>
      <w:szCs w:val="22"/>
      <w:lang w:val="vi-VN"/>
    </w:rPr>
  </w:style>
  <w:style w:type="character" w:customStyle="1" w:styleId="FontStyle30">
    <w:name w:val="Font Style30"/>
    <w:rsid w:val="000623A8"/>
    <w:rPr>
      <w:rFonts w:ascii="Times New Roman" w:hAnsi="Times New Roman" w:cs="Times New Roman" w:hint="default"/>
      <w:color w:val="000000"/>
      <w:sz w:val="24"/>
      <w:szCs w:val="24"/>
    </w:rPr>
  </w:style>
  <w:style w:type="character" w:styleId="Emphasis">
    <w:name w:val="Emphasis"/>
    <w:uiPriority w:val="20"/>
    <w:qFormat/>
    <w:rsid w:val="00D62A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93419">
      <w:bodyDiv w:val="1"/>
      <w:marLeft w:val="0"/>
      <w:marRight w:val="0"/>
      <w:marTop w:val="0"/>
      <w:marBottom w:val="0"/>
      <w:divBdr>
        <w:top w:val="none" w:sz="0" w:space="0" w:color="auto"/>
        <w:left w:val="none" w:sz="0" w:space="0" w:color="auto"/>
        <w:bottom w:val="none" w:sz="0" w:space="0" w:color="auto"/>
        <w:right w:val="none" w:sz="0" w:space="0" w:color="auto"/>
      </w:divBdr>
    </w:div>
    <w:div w:id="1372610501">
      <w:bodyDiv w:val="1"/>
      <w:marLeft w:val="0"/>
      <w:marRight w:val="0"/>
      <w:marTop w:val="0"/>
      <w:marBottom w:val="0"/>
      <w:divBdr>
        <w:top w:val="none" w:sz="0" w:space="0" w:color="auto"/>
        <w:left w:val="none" w:sz="0" w:space="0" w:color="auto"/>
        <w:bottom w:val="none" w:sz="0" w:space="0" w:color="auto"/>
        <w:right w:val="none" w:sz="0" w:space="0" w:color="auto"/>
      </w:divBdr>
    </w:div>
    <w:div w:id="21161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244F3-F31E-47BC-B0C6-4D3B6F07E2AA}">
  <ds:schemaRefs>
    <ds:schemaRef ds:uri="http://schemas.openxmlformats.org/officeDocument/2006/bibliography"/>
  </ds:schemaRefs>
</ds:datastoreItem>
</file>

<file path=customXml/itemProps2.xml><?xml version="1.0" encoding="utf-8"?>
<ds:datastoreItem xmlns:ds="http://schemas.openxmlformats.org/officeDocument/2006/customXml" ds:itemID="{F3954398-32D2-47C3-8DB9-637F61CDE458}"/>
</file>

<file path=customXml/itemProps3.xml><?xml version="1.0" encoding="utf-8"?>
<ds:datastoreItem xmlns:ds="http://schemas.openxmlformats.org/officeDocument/2006/customXml" ds:itemID="{7B0915E0-866B-4870-A132-9F5054195DBA}"/>
</file>

<file path=customXml/itemProps4.xml><?xml version="1.0" encoding="utf-8"?>
<ds:datastoreItem xmlns:ds="http://schemas.openxmlformats.org/officeDocument/2006/customXml" ds:itemID="{BA3C07BE-F14A-45D8-A52D-BB1D6B69F752}"/>
</file>

<file path=docProps/app.xml><?xml version="1.0" encoding="utf-8"?>
<Properties xmlns="http://schemas.openxmlformats.org/officeDocument/2006/extended-properties" xmlns:vt="http://schemas.openxmlformats.org/officeDocument/2006/docPropsVTypes">
  <Template>Normal</Template>
  <TotalTime>218</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admin</cp:lastModifiedBy>
  <cp:revision>20</cp:revision>
  <cp:lastPrinted>2025-06-21T07:40:00Z</cp:lastPrinted>
  <dcterms:created xsi:type="dcterms:W3CDTF">2025-06-25T01:52:00Z</dcterms:created>
  <dcterms:modified xsi:type="dcterms:W3CDTF">2025-06-25T06:54:00Z</dcterms:modified>
</cp:coreProperties>
</file>